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48FEF" w14:textId="77777777" w:rsidR="007E62E2" w:rsidRDefault="007E62E2" w:rsidP="002A4710"/>
    <w:p w14:paraId="3F4292F3" w14:textId="77777777" w:rsidR="007E62E2" w:rsidRDefault="007E62E2" w:rsidP="002A4710"/>
    <w:p w14:paraId="780C46EC" w14:textId="77777777" w:rsidR="007E62E2" w:rsidRPr="001F362B" w:rsidRDefault="007E62E2" w:rsidP="007E62E2">
      <w:pPr>
        <w:overflowPunct w:val="0"/>
        <w:autoSpaceDE w:val="0"/>
        <w:autoSpaceDN w:val="0"/>
        <w:adjustRightInd w:val="0"/>
        <w:jc w:val="center"/>
        <w:textAlignment w:val="baseline"/>
        <w:outlineLvl w:val="0"/>
        <w:rPr>
          <w:rFonts w:ascii="Calibri" w:hAnsi="Calibri"/>
          <w:b/>
          <w:sz w:val="44"/>
          <w:szCs w:val="44"/>
          <w:u w:val="single"/>
        </w:rPr>
      </w:pPr>
      <w:r w:rsidRPr="001F362B">
        <w:rPr>
          <w:rFonts w:ascii="Calibri" w:hAnsi="Calibri"/>
          <w:b/>
          <w:sz w:val="44"/>
          <w:szCs w:val="44"/>
          <w:u w:val="single"/>
        </w:rPr>
        <w:t>Swanage Medical Practice</w:t>
      </w:r>
    </w:p>
    <w:p w14:paraId="0A09B2FD" w14:textId="77777777" w:rsidR="007E62E2" w:rsidRPr="00A06601" w:rsidRDefault="007E62E2" w:rsidP="007E62E2">
      <w:pPr>
        <w:overflowPunct w:val="0"/>
        <w:autoSpaceDE w:val="0"/>
        <w:autoSpaceDN w:val="0"/>
        <w:adjustRightInd w:val="0"/>
        <w:jc w:val="center"/>
        <w:textAlignment w:val="baseline"/>
        <w:outlineLvl w:val="0"/>
        <w:rPr>
          <w:rFonts w:ascii="Calibri" w:hAnsi="Calibri"/>
          <w:sz w:val="16"/>
          <w:szCs w:val="16"/>
        </w:rPr>
      </w:pPr>
    </w:p>
    <w:p w14:paraId="31245313" w14:textId="77777777" w:rsidR="007E62E2" w:rsidRPr="00A06601" w:rsidRDefault="007E62E2" w:rsidP="007E62E2">
      <w:pPr>
        <w:overflowPunct w:val="0"/>
        <w:autoSpaceDE w:val="0"/>
        <w:autoSpaceDN w:val="0"/>
        <w:adjustRightInd w:val="0"/>
        <w:jc w:val="center"/>
        <w:textAlignment w:val="baseline"/>
        <w:outlineLvl w:val="0"/>
        <w:rPr>
          <w:rFonts w:ascii="Calibri" w:hAnsi="Calibri"/>
          <w:sz w:val="16"/>
          <w:szCs w:val="16"/>
        </w:rPr>
      </w:pPr>
    </w:p>
    <w:p w14:paraId="5993DE76" w14:textId="77777777" w:rsidR="007E62E2" w:rsidRPr="00DB5514" w:rsidRDefault="007E62E2" w:rsidP="007E62E2">
      <w:pPr>
        <w:jc w:val="center"/>
        <w:rPr>
          <w:rFonts w:ascii="Calibri" w:hAnsi="Calibri"/>
          <w:b/>
          <w:sz w:val="44"/>
          <w:szCs w:val="44"/>
          <w:u w:val="single"/>
        </w:rPr>
      </w:pPr>
      <w:r>
        <w:rPr>
          <w:rFonts w:ascii="Calibri" w:hAnsi="Calibri"/>
          <w:b/>
          <w:sz w:val="44"/>
          <w:szCs w:val="44"/>
          <w:u w:val="single"/>
        </w:rPr>
        <w:t>Job Description</w:t>
      </w:r>
    </w:p>
    <w:p w14:paraId="18CA378D" w14:textId="77777777" w:rsidR="007E62E2" w:rsidRPr="00A06601" w:rsidRDefault="007E62E2" w:rsidP="007E62E2">
      <w:pPr>
        <w:jc w:val="center"/>
        <w:rPr>
          <w:rFonts w:ascii="Calibri" w:hAnsi="Calibri" w:cs="Calibri"/>
          <w:b/>
          <w:u w:val="single"/>
        </w:rPr>
      </w:pPr>
    </w:p>
    <w:p w14:paraId="20C1D82B" w14:textId="77777777" w:rsidR="007E62E2" w:rsidRPr="001F362B" w:rsidRDefault="007E62E2" w:rsidP="007E62E2">
      <w:pPr>
        <w:jc w:val="both"/>
        <w:rPr>
          <w:rFonts w:ascii="Arial" w:hAnsi="Arial" w:cs="Arial"/>
        </w:rPr>
      </w:pPr>
      <w:r w:rsidRPr="00A06601">
        <w:rPr>
          <w:rFonts w:ascii="Calibri" w:hAnsi="Calibri" w:cs="Calibri"/>
          <w:b/>
        </w:rPr>
        <w:t>POST</w:t>
      </w:r>
      <w:r w:rsidRPr="00A06601">
        <w:rPr>
          <w:rFonts w:ascii="Calibri" w:hAnsi="Calibri" w:cs="Calibri"/>
          <w:b/>
        </w:rPr>
        <w:tab/>
      </w:r>
      <w:r w:rsidRPr="00A06601">
        <w:rPr>
          <w:rFonts w:ascii="Calibri" w:hAnsi="Calibri" w:cs="Calibri"/>
          <w:b/>
        </w:rPr>
        <w:tab/>
      </w:r>
      <w:r w:rsidRPr="00A06601">
        <w:rPr>
          <w:rFonts w:ascii="Calibri" w:hAnsi="Calibri" w:cs="Calibri"/>
          <w:b/>
        </w:rPr>
        <w:tab/>
      </w:r>
      <w:r w:rsidRPr="00A06601">
        <w:rPr>
          <w:rFonts w:ascii="Calibri" w:hAnsi="Calibri" w:cs="Calibri"/>
          <w:b/>
        </w:rPr>
        <w:tab/>
      </w:r>
      <w:r w:rsidR="007B053E">
        <w:rPr>
          <w:rFonts w:ascii="Arial" w:hAnsi="Arial" w:cs="Arial"/>
          <w:sz w:val="22"/>
          <w:szCs w:val="22"/>
        </w:rPr>
        <w:t>Advanced Practice Nurse</w:t>
      </w:r>
      <w:r>
        <w:rPr>
          <w:rFonts w:ascii="Arial" w:hAnsi="Arial" w:cs="Arial"/>
        </w:rPr>
        <w:t xml:space="preserve"> </w:t>
      </w:r>
    </w:p>
    <w:p w14:paraId="478EA916" w14:textId="77777777" w:rsidR="007E62E2" w:rsidRPr="001F362B" w:rsidRDefault="007E62E2" w:rsidP="007E62E2">
      <w:pPr>
        <w:jc w:val="both"/>
        <w:rPr>
          <w:rFonts w:ascii="Arial" w:hAnsi="Arial" w:cs="Arial"/>
          <w:b/>
        </w:rPr>
      </w:pPr>
      <w:r w:rsidRPr="001F362B">
        <w:rPr>
          <w:rFonts w:ascii="Arial" w:hAnsi="Arial" w:cs="Arial"/>
          <w:b/>
        </w:rPr>
        <w:tab/>
      </w:r>
      <w:r w:rsidRPr="001F362B">
        <w:rPr>
          <w:rFonts w:ascii="Arial" w:hAnsi="Arial" w:cs="Arial"/>
          <w:b/>
        </w:rPr>
        <w:tab/>
      </w:r>
      <w:r w:rsidRPr="001F362B">
        <w:rPr>
          <w:rFonts w:ascii="Arial" w:hAnsi="Arial" w:cs="Arial"/>
          <w:b/>
        </w:rPr>
        <w:tab/>
      </w:r>
    </w:p>
    <w:p w14:paraId="46F98510" w14:textId="77777777" w:rsidR="007E62E2" w:rsidRDefault="007E62E2" w:rsidP="007E62E2">
      <w:pPr>
        <w:jc w:val="both"/>
        <w:rPr>
          <w:rFonts w:ascii="Arial" w:hAnsi="Arial" w:cs="Arial"/>
        </w:rPr>
      </w:pPr>
      <w:r w:rsidRPr="001F362B">
        <w:rPr>
          <w:rFonts w:ascii="Arial" w:hAnsi="Arial" w:cs="Arial"/>
          <w:b/>
        </w:rPr>
        <w:t>HOURS</w:t>
      </w:r>
      <w:r>
        <w:rPr>
          <w:rFonts w:ascii="Arial" w:hAnsi="Arial" w:cs="Arial"/>
        </w:rPr>
        <w:tab/>
      </w:r>
      <w:r>
        <w:rPr>
          <w:rFonts w:ascii="Arial" w:hAnsi="Arial" w:cs="Arial"/>
        </w:rPr>
        <w:tab/>
      </w:r>
      <w:r>
        <w:rPr>
          <w:rFonts w:ascii="Arial" w:hAnsi="Arial" w:cs="Arial"/>
        </w:rPr>
        <w:tab/>
      </w:r>
      <w:r w:rsidR="00C15AE1" w:rsidRPr="001F57F3">
        <w:rPr>
          <w:rFonts w:ascii="Arial" w:hAnsi="Arial" w:cs="Arial"/>
          <w:sz w:val="22"/>
          <w:szCs w:val="22"/>
        </w:rPr>
        <w:t>2</w:t>
      </w:r>
      <w:r w:rsidR="007B053E">
        <w:rPr>
          <w:rFonts w:ascii="Arial" w:hAnsi="Arial" w:cs="Arial"/>
          <w:sz w:val="22"/>
          <w:szCs w:val="22"/>
        </w:rPr>
        <w:t>7 hours a week</w:t>
      </w:r>
    </w:p>
    <w:p w14:paraId="6D728902" w14:textId="77777777" w:rsidR="007E62E2" w:rsidRDefault="007E62E2" w:rsidP="007E62E2">
      <w:pPr>
        <w:jc w:val="both"/>
        <w:rPr>
          <w:rFonts w:ascii="Arial" w:hAnsi="Arial" w:cs="Arial"/>
        </w:rPr>
      </w:pPr>
    </w:p>
    <w:p w14:paraId="5DFEF588" w14:textId="77777777" w:rsidR="007E62E2" w:rsidRPr="001F362B" w:rsidRDefault="007E62E2" w:rsidP="007E62E2">
      <w:pPr>
        <w:jc w:val="both"/>
        <w:rPr>
          <w:rFonts w:ascii="Arial" w:hAnsi="Arial" w:cs="Arial"/>
        </w:rPr>
      </w:pPr>
      <w:r w:rsidRPr="00DA635D">
        <w:rPr>
          <w:rFonts w:ascii="Arial" w:hAnsi="Arial" w:cs="Arial"/>
          <w:b/>
        </w:rPr>
        <w:t>LOCATION</w:t>
      </w:r>
      <w:r>
        <w:rPr>
          <w:rFonts w:ascii="Arial" w:hAnsi="Arial" w:cs="Arial"/>
        </w:rPr>
        <w:tab/>
      </w:r>
      <w:r>
        <w:rPr>
          <w:rFonts w:ascii="Arial" w:hAnsi="Arial" w:cs="Arial"/>
        </w:rPr>
        <w:tab/>
      </w:r>
      <w:r>
        <w:rPr>
          <w:rFonts w:ascii="Arial" w:hAnsi="Arial" w:cs="Arial"/>
        </w:rPr>
        <w:tab/>
      </w:r>
      <w:r w:rsidRPr="001F57F3">
        <w:rPr>
          <w:rFonts w:ascii="Arial" w:hAnsi="Arial" w:cs="Arial"/>
          <w:sz w:val="22"/>
          <w:szCs w:val="22"/>
        </w:rPr>
        <w:t>Swanage Medical Practice, Swanage, Dorset</w:t>
      </w:r>
    </w:p>
    <w:p w14:paraId="191E3A26" w14:textId="77777777" w:rsidR="007E62E2" w:rsidRPr="001F362B" w:rsidRDefault="007E62E2" w:rsidP="007E62E2">
      <w:pPr>
        <w:jc w:val="both"/>
        <w:rPr>
          <w:rFonts w:ascii="Arial" w:hAnsi="Arial" w:cs="Arial"/>
        </w:rPr>
      </w:pPr>
    </w:p>
    <w:p w14:paraId="37A9922E" w14:textId="77777777" w:rsidR="007E62E2" w:rsidRPr="001F362B" w:rsidRDefault="007E62E2" w:rsidP="007E62E2">
      <w:pPr>
        <w:ind w:left="2880" w:hanging="2880"/>
        <w:jc w:val="both"/>
        <w:rPr>
          <w:rFonts w:ascii="Arial" w:hAnsi="Arial" w:cs="Arial"/>
        </w:rPr>
      </w:pPr>
      <w:r w:rsidRPr="001F362B">
        <w:rPr>
          <w:rFonts w:ascii="Arial" w:hAnsi="Arial" w:cs="Arial"/>
          <w:b/>
        </w:rPr>
        <w:t>ACCOUNTABLE TO</w:t>
      </w:r>
      <w:r w:rsidRPr="001F362B">
        <w:rPr>
          <w:rFonts w:ascii="Arial" w:hAnsi="Arial" w:cs="Arial"/>
        </w:rPr>
        <w:tab/>
      </w:r>
      <w:r w:rsidR="00C71593" w:rsidRPr="001F57F3">
        <w:rPr>
          <w:rFonts w:ascii="Arial" w:hAnsi="Arial" w:cs="Arial"/>
          <w:sz w:val="22"/>
          <w:szCs w:val="22"/>
        </w:rPr>
        <w:t xml:space="preserve">GP </w:t>
      </w:r>
      <w:r w:rsidR="00E46EC8" w:rsidRPr="001F57F3">
        <w:rPr>
          <w:rFonts w:ascii="Arial" w:hAnsi="Arial" w:cs="Arial"/>
          <w:sz w:val="22"/>
          <w:szCs w:val="22"/>
        </w:rPr>
        <w:t>Partners</w:t>
      </w:r>
      <w:r w:rsidRPr="001F57F3">
        <w:rPr>
          <w:rFonts w:ascii="Arial" w:hAnsi="Arial" w:cs="Arial"/>
          <w:sz w:val="22"/>
          <w:szCs w:val="22"/>
        </w:rPr>
        <w:t xml:space="preserve"> &amp; </w:t>
      </w:r>
      <w:r w:rsidR="00004833">
        <w:rPr>
          <w:rFonts w:ascii="Arial" w:hAnsi="Arial" w:cs="Arial"/>
          <w:sz w:val="22"/>
          <w:szCs w:val="22"/>
        </w:rPr>
        <w:t>Royal College of Nursing</w:t>
      </w:r>
      <w:r w:rsidR="00C15AE1" w:rsidRPr="001F57F3">
        <w:rPr>
          <w:rFonts w:ascii="Arial" w:hAnsi="Arial" w:cs="Arial"/>
          <w:sz w:val="22"/>
          <w:szCs w:val="22"/>
        </w:rPr>
        <w:t xml:space="preserve"> &amp; Practice </w:t>
      </w:r>
      <w:r w:rsidR="00E46EC8" w:rsidRPr="001F57F3">
        <w:rPr>
          <w:rFonts w:ascii="Arial" w:hAnsi="Arial" w:cs="Arial"/>
          <w:sz w:val="22"/>
          <w:szCs w:val="22"/>
        </w:rPr>
        <w:t>Manager</w:t>
      </w:r>
      <w:r>
        <w:rPr>
          <w:rFonts w:ascii="Arial" w:hAnsi="Arial" w:cs="Arial"/>
        </w:rPr>
        <w:t xml:space="preserve"> </w:t>
      </w:r>
    </w:p>
    <w:p w14:paraId="7F59C866" w14:textId="77777777" w:rsidR="007E62E2" w:rsidRPr="001F362B" w:rsidRDefault="007E62E2" w:rsidP="007E62E2">
      <w:pPr>
        <w:jc w:val="both"/>
        <w:rPr>
          <w:rFonts w:ascii="Arial" w:hAnsi="Arial" w:cs="Arial"/>
        </w:rPr>
      </w:pPr>
    </w:p>
    <w:p w14:paraId="3269DB28" w14:textId="77777777" w:rsidR="007E62E2" w:rsidRPr="001F57F3" w:rsidRDefault="007E62E2" w:rsidP="007E62E2">
      <w:pPr>
        <w:jc w:val="both"/>
        <w:rPr>
          <w:rFonts w:ascii="Arial" w:hAnsi="Arial" w:cs="Arial"/>
          <w:sz w:val="22"/>
          <w:szCs w:val="22"/>
        </w:rPr>
      </w:pPr>
      <w:r w:rsidRPr="001F57F3">
        <w:rPr>
          <w:rFonts w:ascii="Arial" w:hAnsi="Arial" w:cs="Arial"/>
          <w:sz w:val="22"/>
          <w:szCs w:val="22"/>
        </w:rPr>
        <w:t xml:space="preserve">The post holder must possess a valid and current registration and maintain current membership of a professional organisation such as the Royal College of Nursing.  An enhanced DBS check will be required.      </w:t>
      </w:r>
    </w:p>
    <w:p w14:paraId="220948CD" w14:textId="77777777" w:rsidR="007E62E2" w:rsidRDefault="007E62E2" w:rsidP="007E62E2">
      <w:pPr>
        <w:pStyle w:val="Style2"/>
        <w:kinsoku w:val="0"/>
        <w:autoSpaceDE/>
        <w:autoSpaceDN/>
        <w:spacing w:before="288" w:line="199" w:lineRule="auto"/>
        <w:jc w:val="left"/>
        <w:rPr>
          <w:rFonts w:ascii="Arial" w:hAnsi="Arial" w:cs="Arial"/>
          <w:b/>
          <w:sz w:val="22"/>
          <w:szCs w:val="22"/>
          <w:lang w:val="en-GB" w:eastAsia="en-US"/>
        </w:rPr>
      </w:pPr>
      <w:r w:rsidRPr="00D72983">
        <w:rPr>
          <w:rFonts w:ascii="Arial" w:hAnsi="Arial" w:cs="Arial"/>
          <w:b/>
          <w:sz w:val="22"/>
          <w:szCs w:val="22"/>
          <w:lang w:val="en-GB" w:eastAsia="en-US"/>
        </w:rPr>
        <w:t>JOB AIM</w:t>
      </w:r>
    </w:p>
    <w:p w14:paraId="593AADF3" w14:textId="77777777" w:rsidR="007B053E" w:rsidRDefault="007B053E" w:rsidP="001F57F3">
      <w:pPr>
        <w:jc w:val="both"/>
        <w:rPr>
          <w:rFonts w:ascii="Arial" w:hAnsi="Arial" w:cs="Arial"/>
          <w:sz w:val="22"/>
          <w:szCs w:val="22"/>
        </w:rPr>
      </w:pPr>
    </w:p>
    <w:p w14:paraId="3B301613" w14:textId="77777777" w:rsidR="007E62E2" w:rsidRPr="00D72983" w:rsidRDefault="007E62E2" w:rsidP="001F57F3">
      <w:pPr>
        <w:jc w:val="both"/>
        <w:rPr>
          <w:rFonts w:ascii="Arial" w:hAnsi="Arial" w:cs="Arial"/>
          <w:sz w:val="22"/>
          <w:szCs w:val="22"/>
        </w:rPr>
      </w:pPr>
      <w:r w:rsidRPr="00D72983">
        <w:rPr>
          <w:rFonts w:ascii="Arial" w:hAnsi="Arial" w:cs="Arial"/>
          <w:sz w:val="22"/>
          <w:szCs w:val="22"/>
        </w:rPr>
        <w:t>To work</w:t>
      </w:r>
      <w:r w:rsidR="00004833">
        <w:rPr>
          <w:rFonts w:ascii="Arial" w:hAnsi="Arial" w:cs="Arial"/>
          <w:sz w:val="22"/>
          <w:szCs w:val="22"/>
        </w:rPr>
        <w:t xml:space="preserve">, within professional boundaries, </w:t>
      </w:r>
      <w:r w:rsidRPr="00D72983">
        <w:rPr>
          <w:rFonts w:ascii="Arial" w:hAnsi="Arial" w:cs="Arial"/>
          <w:sz w:val="22"/>
          <w:szCs w:val="22"/>
        </w:rPr>
        <w:t>as part of the Duty Team to triage, assess, plan and treat emergency or same day presentations in the surgery</w:t>
      </w:r>
      <w:r w:rsidR="00004833">
        <w:rPr>
          <w:rFonts w:ascii="Arial" w:hAnsi="Arial" w:cs="Arial"/>
          <w:sz w:val="22"/>
          <w:szCs w:val="22"/>
        </w:rPr>
        <w:t>.  E</w:t>
      </w:r>
      <w:r w:rsidRPr="00D72983">
        <w:rPr>
          <w:rFonts w:ascii="Arial" w:hAnsi="Arial" w:cs="Arial"/>
          <w:sz w:val="22"/>
          <w:szCs w:val="22"/>
        </w:rPr>
        <w:t>nsuring high quality, accessible, evidence based and clinically effective care to the patients of Swanage Medical Practice.</w:t>
      </w:r>
      <w:r>
        <w:rPr>
          <w:rFonts w:ascii="Arial" w:hAnsi="Arial" w:cs="Arial"/>
          <w:sz w:val="22"/>
          <w:szCs w:val="22"/>
        </w:rPr>
        <w:t xml:space="preserve">  </w:t>
      </w:r>
    </w:p>
    <w:p w14:paraId="3ECBA5BA" w14:textId="77777777" w:rsidR="007E62E2" w:rsidRDefault="007E62E2" w:rsidP="007E62E2">
      <w:pPr>
        <w:pStyle w:val="Style2"/>
        <w:kinsoku w:val="0"/>
        <w:autoSpaceDE/>
        <w:autoSpaceDN/>
        <w:spacing w:before="288" w:line="204" w:lineRule="auto"/>
        <w:jc w:val="left"/>
        <w:rPr>
          <w:rFonts w:ascii="Arial" w:hAnsi="Arial" w:cs="Arial"/>
          <w:b/>
          <w:sz w:val="22"/>
          <w:szCs w:val="22"/>
          <w:lang w:val="en-GB" w:eastAsia="en-US"/>
        </w:rPr>
      </w:pPr>
      <w:r w:rsidRPr="00181D8D">
        <w:rPr>
          <w:rFonts w:ascii="Arial" w:hAnsi="Arial" w:cs="Arial"/>
          <w:b/>
          <w:sz w:val="22"/>
          <w:szCs w:val="22"/>
          <w:lang w:val="en-GB" w:eastAsia="en-US"/>
        </w:rPr>
        <w:t>JOB SUMMARY</w:t>
      </w:r>
    </w:p>
    <w:p w14:paraId="25A1ADB5" w14:textId="77777777" w:rsidR="00004833" w:rsidRDefault="00004833" w:rsidP="001F57F3">
      <w:pPr>
        <w:jc w:val="both"/>
        <w:rPr>
          <w:rFonts w:ascii="Arial" w:hAnsi="Arial" w:cs="Arial"/>
          <w:sz w:val="22"/>
          <w:szCs w:val="22"/>
        </w:rPr>
      </w:pPr>
    </w:p>
    <w:p w14:paraId="4691CA20" w14:textId="77777777" w:rsidR="007E62E2" w:rsidRDefault="007E62E2" w:rsidP="001F57F3">
      <w:pPr>
        <w:jc w:val="both"/>
        <w:rPr>
          <w:rFonts w:ascii="Arial" w:hAnsi="Arial" w:cs="Arial"/>
          <w:sz w:val="22"/>
          <w:szCs w:val="22"/>
        </w:rPr>
      </w:pPr>
      <w:r w:rsidRPr="00D72983">
        <w:rPr>
          <w:rFonts w:ascii="Arial" w:hAnsi="Arial" w:cs="Arial"/>
          <w:sz w:val="22"/>
          <w:szCs w:val="22"/>
        </w:rPr>
        <w:t xml:space="preserve">The post holder will be an experienced </w:t>
      </w:r>
      <w:r w:rsidR="007B053E">
        <w:rPr>
          <w:rFonts w:ascii="Arial" w:hAnsi="Arial" w:cs="Arial"/>
          <w:sz w:val="22"/>
          <w:szCs w:val="22"/>
        </w:rPr>
        <w:t>A</w:t>
      </w:r>
      <w:r w:rsidR="00C15AE1">
        <w:rPr>
          <w:rFonts w:ascii="Arial" w:hAnsi="Arial" w:cs="Arial"/>
          <w:sz w:val="22"/>
          <w:szCs w:val="22"/>
        </w:rPr>
        <w:t xml:space="preserve">dvanced </w:t>
      </w:r>
      <w:r w:rsidR="007B053E">
        <w:rPr>
          <w:rFonts w:ascii="Arial" w:hAnsi="Arial" w:cs="Arial"/>
          <w:sz w:val="22"/>
          <w:szCs w:val="22"/>
        </w:rPr>
        <w:t>Practice Nurse</w:t>
      </w:r>
      <w:r w:rsidRPr="00D72983">
        <w:rPr>
          <w:rFonts w:ascii="Arial" w:hAnsi="Arial" w:cs="Arial"/>
          <w:sz w:val="22"/>
          <w:szCs w:val="22"/>
        </w:rPr>
        <w:t xml:space="preserve"> who, acting within their professional boundaries, will work autonomously to provide care for patients presenting at the practice from initial history taking, clinical assessment, diagnosis, treatment and evaluation of care.</w:t>
      </w:r>
    </w:p>
    <w:p w14:paraId="62041181" w14:textId="77777777" w:rsidR="00F75DCD" w:rsidRPr="00D72983" w:rsidRDefault="00F75DCD" w:rsidP="001F57F3">
      <w:pPr>
        <w:jc w:val="both"/>
        <w:rPr>
          <w:rFonts w:ascii="Arial" w:hAnsi="Arial" w:cs="Arial"/>
          <w:sz w:val="22"/>
          <w:szCs w:val="22"/>
        </w:rPr>
      </w:pPr>
    </w:p>
    <w:p w14:paraId="51206092" w14:textId="77777777" w:rsidR="007E62E2" w:rsidRPr="00D72983" w:rsidRDefault="007E62E2" w:rsidP="001F57F3">
      <w:pPr>
        <w:jc w:val="both"/>
        <w:rPr>
          <w:rFonts w:ascii="Arial" w:hAnsi="Arial" w:cs="Arial"/>
          <w:sz w:val="22"/>
          <w:szCs w:val="22"/>
        </w:rPr>
      </w:pPr>
      <w:r w:rsidRPr="00D72983">
        <w:rPr>
          <w:rFonts w:ascii="Arial" w:hAnsi="Arial" w:cs="Arial"/>
          <w:sz w:val="22"/>
          <w:szCs w:val="22"/>
        </w:rPr>
        <w:t>They will demonstrate safe, clinical decision-making and expert care, including assessment and diagnostic skills, for patients within the general practice in face to face and telephone appointments.</w:t>
      </w:r>
    </w:p>
    <w:p w14:paraId="6225B1A8" w14:textId="77777777" w:rsidR="007E62E2" w:rsidRPr="00D72983" w:rsidRDefault="007E62E2" w:rsidP="001F57F3">
      <w:pPr>
        <w:jc w:val="both"/>
        <w:rPr>
          <w:rFonts w:ascii="Arial" w:hAnsi="Arial" w:cs="Arial"/>
          <w:sz w:val="22"/>
          <w:szCs w:val="22"/>
        </w:rPr>
      </w:pPr>
      <w:r w:rsidRPr="00D72983">
        <w:rPr>
          <w:rFonts w:ascii="Arial" w:hAnsi="Arial" w:cs="Arial"/>
          <w:sz w:val="22"/>
          <w:szCs w:val="22"/>
        </w:rPr>
        <w:t>The post holder will demonstrate critical thinking in the clinical decision-making process.</w:t>
      </w:r>
    </w:p>
    <w:p w14:paraId="5B1D5418" w14:textId="77777777" w:rsidR="007E62E2" w:rsidRPr="00D72983" w:rsidRDefault="007E62E2" w:rsidP="001F57F3">
      <w:pPr>
        <w:jc w:val="both"/>
        <w:rPr>
          <w:rFonts w:ascii="Arial" w:hAnsi="Arial" w:cs="Arial"/>
          <w:sz w:val="22"/>
          <w:szCs w:val="22"/>
        </w:rPr>
      </w:pPr>
      <w:r w:rsidRPr="00D72983">
        <w:rPr>
          <w:rFonts w:ascii="Arial" w:hAnsi="Arial" w:cs="Arial"/>
          <w:sz w:val="22"/>
          <w:szCs w:val="22"/>
        </w:rPr>
        <w:t>They will work collaboratively</w:t>
      </w:r>
      <w:r w:rsidR="00F75DCD">
        <w:rPr>
          <w:rFonts w:ascii="Arial" w:hAnsi="Arial" w:cs="Arial"/>
          <w:sz w:val="22"/>
          <w:szCs w:val="22"/>
        </w:rPr>
        <w:t xml:space="preserve"> and will be supported by the</w:t>
      </w:r>
      <w:r w:rsidRPr="00D72983">
        <w:rPr>
          <w:rFonts w:ascii="Arial" w:hAnsi="Arial" w:cs="Arial"/>
          <w:sz w:val="22"/>
          <w:szCs w:val="22"/>
        </w:rPr>
        <w:t xml:space="preserve"> Duty Doctor and </w:t>
      </w:r>
      <w:r w:rsidR="00F75DCD">
        <w:rPr>
          <w:rFonts w:ascii="Arial" w:hAnsi="Arial" w:cs="Arial"/>
          <w:sz w:val="22"/>
          <w:szCs w:val="22"/>
        </w:rPr>
        <w:t xml:space="preserve">will work with </w:t>
      </w:r>
      <w:r w:rsidRPr="00D72983">
        <w:rPr>
          <w:rFonts w:ascii="Arial" w:hAnsi="Arial" w:cs="Arial"/>
          <w:sz w:val="22"/>
          <w:szCs w:val="22"/>
        </w:rPr>
        <w:t xml:space="preserve">other </w:t>
      </w:r>
      <w:r w:rsidR="00004833">
        <w:rPr>
          <w:rFonts w:ascii="Arial" w:hAnsi="Arial" w:cs="Arial"/>
          <w:sz w:val="22"/>
          <w:szCs w:val="22"/>
        </w:rPr>
        <w:t>clinical</w:t>
      </w:r>
      <w:r w:rsidRPr="00D72983">
        <w:rPr>
          <w:rFonts w:ascii="Arial" w:hAnsi="Arial" w:cs="Arial"/>
          <w:sz w:val="22"/>
          <w:szCs w:val="22"/>
        </w:rPr>
        <w:t xml:space="preserve"> team members, to meet the needs of patients</w:t>
      </w:r>
      <w:r w:rsidR="00F75DCD">
        <w:rPr>
          <w:rFonts w:ascii="Arial" w:hAnsi="Arial" w:cs="Arial"/>
          <w:sz w:val="22"/>
          <w:szCs w:val="22"/>
        </w:rPr>
        <w:t xml:space="preserve"> and </w:t>
      </w:r>
      <w:r w:rsidRPr="00D72983">
        <w:rPr>
          <w:rFonts w:ascii="Arial" w:hAnsi="Arial" w:cs="Arial"/>
          <w:sz w:val="22"/>
          <w:szCs w:val="22"/>
        </w:rPr>
        <w:t>supporting the delivery of policy and procedures</w:t>
      </w:r>
      <w:r w:rsidR="00F75DCD">
        <w:rPr>
          <w:rFonts w:ascii="Arial" w:hAnsi="Arial" w:cs="Arial"/>
          <w:sz w:val="22"/>
          <w:szCs w:val="22"/>
        </w:rPr>
        <w:t>.</w:t>
      </w:r>
    </w:p>
    <w:p w14:paraId="0F30034D" w14:textId="77777777" w:rsidR="007E62E2" w:rsidRPr="001F362B" w:rsidRDefault="007E62E2" w:rsidP="007E62E2">
      <w:pPr>
        <w:jc w:val="both"/>
        <w:rPr>
          <w:rFonts w:ascii="Arial" w:hAnsi="Arial" w:cs="Arial"/>
          <w:b/>
        </w:rPr>
      </w:pPr>
    </w:p>
    <w:p w14:paraId="3FFB47A3" w14:textId="77777777" w:rsidR="007E62E2" w:rsidRPr="001F362B" w:rsidRDefault="007E62E2" w:rsidP="007E62E2">
      <w:pPr>
        <w:jc w:val="both"/>
        <w:rPr>
          <w:rFonts w:ascii="Arial" w:hAnsi="Arial" w:cs="Arial"/>
          <w:b/>
        </w:rPr>
      </w:pPr>
      <w:r w:rsidRPr="001F362B">
        <w:rPr>
          <w:rFonts w:ascii="Arial" w:hAnsi="Arial" w:cs="Arial"/>
          <w:b/>
        </w:rPr>
        <w:t xml:space="preserve">KEY RESPONSIBILITES </w:t>
      </w:r>
    </w:p>
    <w:p w14:paraId="25F80791" w14:textId="77777777" w:rsidR="007E62E2" w:rsidRDefault="007E62E2" w:rsidP="007E62E2">
      <w:pPr>
        <w:keepNext/>
        <w:spacing w:before="240" w:after="60"/>
        <w:jc w:val="both"/>
        <w:outlineLvl w:val="2"/>
        <w:rPr>
          <w:rFonts w:ascii="Arial" w:hAnsi="Arial" w:cs="Arial"/>
          <w:b/>
        </w:rPr>
      </w:pPr>
      <w:r w:rsidRPr="00DB5514">
        <w:rPr>
          <w:rFonts w:ascii="Arial" w:hAnsi="Arial" w:cs="Arial"/>
          <w:b/>
        </w:rPr>
        <w:t>Clinical practice</w:t>
      </w:r>
    </w:p>
    <w:p w14:paraId="374706DD" w14:textId="77777777" w:rsidR="007E62E2" w:rsidRPr="007E62E2" w:rsidRDefault="007E62E2" w:rsidP="009E4352">
      <w:pPr>
        <w:pStyle w:val="NoSpacing"/>
        <w:numPr>
          <w:ilvl w:val="0"/>
          <w:numId w:val="14"/>
        </w:numPr>
        <w:jc w:val="both"/>
        <w:rPr>
          <w:rFonts w:ascii="Arial" w:hAnsi="Arial" w:cs="Arial"/>
          <w:sz w:val="22"/>
          <w:szCs w:val="22"/>
          <w:lang w:eastAsia="en-US"/>
        </w:rPr>
      </w:pPr>
      <w:r w:rsidRPr="007E62E2">
        <w:rPr>
          <w:rFonts w:ascii="Arial" w:hAnsi="Arial" w:cs="Arial"/>
          <w:sz w:val="22"/>
          <w:szCs w:val="22"/>
          <w:lang w:eastAsia="en-US"/>
        </w:rPr>
        <w:t xml:space="preserve">Assess, diagnose, plan, implement and evaluate treatment/interventions and care for patients presenting with an undifferentiated diagnosis including those with complex needs, whilst demonstrating safe clinical </w:t>
      </w:r>
      <w:proofErr w:type="gramStart"/>
      <w:r w:rsidRPr="007E62E2">
        <w:rPr>
          <w:rFonts w:ascii="Arial" w:hAnsi="Arial" w:cs="Arial"/>
          <w:sz w:val="22"/>
          <w:szCs w:val="22"/>
          <w:lang w:eastAsia="en-US"/>
        </w:rPr>
        <w:t>decision making</w:t>
      </w:r>
      <w:proofErr w:type="gramEnd"/>
      <w:r w:rsidRPr="007E62E2">
        <w:rPr>
          <w:rFonts w:ascii="Arial" w:hAnsi="Arial" w:cs="Arial"/>
          <w:sz w:val="22"/>
          <w:szCs w:val="22"/>
          <w:lang w:eastAsia="en-US"/>
        </w:rPr>
        <w:t xml:space="preserve"> skills.</w:t>
      </w:r>
    </w:p>
    <w:p w14:paraId="3ADF272C" w14:textId="77777777" w:rsidR="007E62E2" w:rsidRPr="007E62E2" w:rsidRDefault="007E62E2" w:rsidP="009E4352">
      <w:pPr>
        <w:pStyle w:val="NoSpacing"/>
        <w:numPr>
          <w:ilvl w:val="0"/>
          <w:numId w:val="14"/>
        </w:numPr>
        <w:jc w:val="both"/>
        <w:rPr>
          <w:rFonts w:ascii="Arial" w:hAnsi="Arial" w:cs="Arial"/>
          <w:sz w:val="22"/>
          <w:szCs w:val="22"/>
          <w:lang w:eastAsia="en-US"/>
        </w:rPr>
      </w:pPr>
      <w:r w:rsidRPr="007E62E2">
        <w:rPr>
          <w:rFonts w:ascii="Arial" w:hAnsi="Arial" w:cs="Arial"/>
          <w:sz w:val="22"/>
          <w:szCs w:val="22"/>
          <w:lang w:eastAsia="en-US"/>
        </w:rPr>
        <w:t>Clinically examine and assess patient needs from a physiological and psychological perspective, and plan clinical care accordingly</w:t>
      </w:r>
    </w:p>
    <w:p w14:paraId="1DEEA97D" w14:textId="77777777" w:rsidR="007E62E2" w:rsidRPr="007E62E2" w:rsidRDefault="007E62E2" w:rsidP="009E4352">
      <w:pPr>
        <w:pStyle w:val="NoSpacing"/>
        <w:numPr>
          <w:ilvl w:val="0"/>
          <w:numId w:val="14"/>
        </w:numPr>
        <w:jc w:val="both"/>
        <w:rPr>
          <w:rFonts w:ascii="Arial" w:hAnsi="Arial" w:cs="Arial"/>
          <w:sz w:val="22"/>
          <w:szCs w:val="22"/>
          <w:lang w:eastAsia="en-US"/>
        </w:rPr>
      </w:pPr>
      <w:r w:rsidRPr="007E62E2">
        <w:rPr>
          <w:rFonts w:ascii="Arial" w:hAnsi="Arial" w:cs="Arial"/>
          <w:sz w:val="22"/>
          <w:szCs w:val="22"/>
          <w:lang w:eastAsia="en-US"/>
        </w:rPr>
        <w:t>Proactively identify, diagnose and initiate treatment plans for patients at risk of developing a long-term condition (as appropriate)</w:t>
      </w:r>
    </w:p>
    <w:p w14:paraId="67E8E677" w14:textId="77777777" w:rsidR="007E62E2" w:rsidRPr="007E62E2" w:rsidRDefault="007E62E2" w:rsidP="009E4352">
      <w:pPr>
        <w:pStyle w:val="NoSpacing"/>
        <w:numPr>
          <w:ilvl w:val="0"/>
          <w:numId w:val="14"/>
        </w:numPr>
        <w:jc w:val="both"/>
        <w:rPr>
          <w:rFonts w:ascii="Arial" w:hAnsi="Arial" w:cs="Arial"/>
          <w:sz w:val="22"/>
          <w:szCs w:val="22"/>
          <w:lang w:eastAsia="en-US"/>
        </w:rPr>
      </w:pPr>
      <w:r w:rsidRPr="007E62E2">
        <w:rPr>
          <w:rFonts w:ascii="Arial" w:hAnsi="Arial" w:cs="Arial"/>
          <w:sz w:val="22"/>
          <w:szCs w:val="22"/>
          <w:lang w:eastAsia="en-US"/>
        </w:rPr>
        <w:t>Diagnose and manage both acute and chronic conditions, integrating both drug- and non-drug-based treatment methods into a management plan</w:t>
      </w:r>
    </w:p>
    <w:p w14:paraId="6CDE5D10" w14:textId="77777777" w:rsidR="007E62E2" w:rsidRPr="007E62E2" w:rsidRDefault="007E62E2" w:rsidP="009E4352">
      <w:pPr>
        <w:pStyle w:val="NoSpacing"/>
        <w:numPr>
          <w:ilvl w:val="0"/>
          <w:numId w:val="14"/>
        </w:numPr>
        <w:jc w:val="both"/>
        <w:rPr>
          <w:rFonts w:ascii="Arial" w:hAnsi="Arial" w:cs="Arial"/>
          <w:sz w:val="22"/>
          <w:szCs w:val="22"/>
          <w:lang w:eastAsia="en-US"/>
        </w:rPr>
      </w:pPr>
      <w:r w:rsidRPr="007E62E2">
        <w:rPr>
          <w:rFonts w:ascii="Arial" w:hAnsi="Arial" w:cs="Arial"/>
          <w:sz w:val="22"/>
          <w:szCs w:val="22"/>
          <w:lang w:eastAsia="en-US"/>
        </w:rPr>
        <w:t>Prescribe medication for therapeutic effectiveness, appropriate to patient needs and in accordance with evidence-based practice and national and practice protocols, and within scope of practice</w:t>
      </w:r>
    </w:p>
    <w:p w14:paraId="29A515FE" w14:textId="77777777" w:rsidR="007E62E2" w:rsidRPr="009E4352" w:rsidRDefault="007E62E2" w:rsidP="009E4352">
      <w:pPr>
        <w:pStyle w:val="NoSpacing"/>
        <w:numPr>
          <w:ilvl w:val="0"/>
          <w:numId w:val="14"/>
        </w:numPr>
        <w:jc w:val="both"/>
        <w:rPr>
          <w:rFonts w:ascii="Arial" w:hAnsi="Arial" w:cs="Arial"/>
          <w:sz w:val="22"/>
          <w:szCs w:val="22"/>
          <w:lang w:eastAsia="en-US"/>
        </w:rPr>
      </w:pPr>
      <w:r w:rsidRPr="009E4352">
        <w:rPr>
          <w:rFonts w:ascii="Arial" w:hAnsi="Arial" w:cs="Arial"/>
          <w:sz w:val="22"/>
          <w:szCs w:val="22"/>
          <w:lang w:eastAsia="en-US"/>
        </w:rPr>
        <w:t>Initiates appropriate diagnostic strategies and therapeutic interventions including laboratory request, ECGs with attention to safety, cost invasiveness, acceptability and efficacy.</w:t>
      </w:r>
    </w:p>
    <w:p w14:paraId="3D496965" w14:textId="77777777" w:rsidR="007E62E2" w:rsidRPr="009E4352" w:rsidRDefault="007E62E2" w:rsidP="009E4352">
      <w:pPr>
        <w:pStyle w:val="NoSpacing"/>
        <w:numPr>
          <w:ilvl w:val="0"/>
          <w:numId w:val="14"/>
        </w:numPr>
        <w:jc w:val="both"/>
        <w:rPr>
          <w:rFonts w:ascii="Arial" w:hAnsi="Arial" w:cs="Arial"/>
          <w:sz w:val="22"/>
          <w:szCs w:val="22"/>
          <w:lang w:eastAsia="en-US"/>
        </w:rPr>
      </w:pPr>
      <w:r w:rsidRPr="009E4352">
        <w:rPr>
          <w:rFonts w:ascii="Arial" w:hAnsi="Arial" w:cs="Arial"/>
          <w:sz w:val="22"/>
          <w:szCs w:val="22"/>
          <w:lang w:eastAsia="en-US"/>
        </w:rPr>
        <w:t xml:space="preserve">Work with patients </w:t>
      </w:r>
      <w:proofErr w:type="gramStart"/>
      <w:r w:rsidRPr="009E4352">
        <w:rPr>
          <w:rFonts w:ascii="Arial" w:hAnsi="Arial" w:cs="Arial"/>
          <w:sz w:val="22"/>
          <w:szCs w:val="22"/>
          <w:lang w:eastAsia="en-US"/>
        </w:rPr>
        <w:t>in order to</w:t>
      </w:r>
      <w:proofErr w:type="gramEnd"/>
      <w:r w:rsidRPr="009E4352">
        <w:rPr>
          <w:rFonts w:ascii="Arial" w:hAnsi="Arial" w:cs="Arial"/>
          <w:sz w:val="22"/>
          <w:szCs w:val="22"/>
          <w:lang w:eastAsia="en-US"/>
        </w:rPr>
        <w:t xml:space="preserve"> support compliance with and adherence to prescribed treatments.</w:t>
      </w:r>
    </w:p>
    <w:p w14:paraId="445D2367" w14:textId="77777777" w:rsidR="007E62E2" w:rsidRPr="009E4352" w:rsidRDefault="007E62E2" w:rsidP="009E4352">
      <w:pPr>
        <w:pStyle w:val="NoSpacing"/>
        <w:numPr>
          <w:ilvl w:val="0"/>
          <w:numId w:val="14"/>
        </w:numPr>
        <w:jc w:val="both"/>
        <w:rPr>
          <w:rFonts w:ascii="Arial" w:hAnsi="Arial" w:cs="Arial"/>
          <w:sz w:val="22"/>
          <w:szCs w:val="22"/>
          <w:lang w:eastAsia="en-US"/>
        </w:rPr>
      </w:pPr>
      <w:r w:rsidRPr="009E4352">
        <w:rPr>
          <w:rFonts w:ascii="Arial" w:hAnsi="Arial" w:cs="Arial"/>
          <w:sz w:val="22"/>
          <w:szCs w:val="22"/>
          <w:lang w:eastAsia="en-US"/>
        </w:rPr>
        <w:t>Provide information and advice on prescribed or over-the-counter medication on medication regimens, side-effects and interactions</w:t>
      </w:r>
    </w:p>
    <w:p w14:paraId="44240CD8" w14:textId="77777777" w:rsidR="007E62E2" w:rsidRPr="009E4352" w:rsidRDefault="007E62E2" w:rsidP="009E4352">
      <w:pPr>
        <w:pStyle w:val="NoSpacing"/>
        <w:numPr>
          <w:ilvl w:val="0"/>
          <w:numId w:val="14"/>
        </w:numPr>
        <w:jc w:val="both"/>
        <w:rPr>
          <w:rFonts w:ascii="Arial" w:hAnsi="Arial" w:cs="Arial"/>
          <w:sz w:val="22"/>
          <w:szCs w:val="22"/>
          <w:lang w:eastAsia="en-US"/>
        </w:rPr>
      </w:pPr>
      <w:r w:rsidRPr="009E4352">
        <w:rPr>
          <w:rFonts w:ascii="Arial" w:hAnsi="Arial" w:cs="Arial"/>
          <w:sz w:val="22"/>
          <w:szCs w:val="22"/>
          <w:lang w:eastAsia="en-US"/>
        </w:rPr>
        <w:t xml:space="preserve">Prioritise health problems and intervene appropriately to assist the patient in complex, urgent or emergency situations, including initiation of effective emergency </w:t>
      </w:r>
      <w:proofErr w:type="gramStart"/>
      <w:r w:rsidRPr="009E4352">
        <w:rPr>
          <w:rFonts w:ascii="Arial" w:hAnsi="Arial" w:cs="Arial"/>
          <w:sz w:val="22"/>
          <w:szCs w:val="22"/>
          <w:lang w:eastAsia="en-US"/>
        </w:rPr>
        <w:t>care;</w:t>
      </w:r>
      <w:proofErr w:type="gramEnd"/>
    </w:p>
    <w:p w14:paraId="360D9FEC" w14:textId="77777777" w:rsidR="007E62E2" w:rsidRDefault="007E62E2" w:rsidP="007E62E2">
      <w:pPr>
        <w:keepNext/>
        <w:spacing w:before="240" w:after="60"/>
        <w:jc w:val="both"/>
        <w:outlineLvl w:val="2"/>
        <w:rPr>
          <w:rFonts w:ascii="Arial" w:hAnsi="Arial" w:cs="Arial"/>
          <w:b/>
        </w:rPr>
      </w:pPr>
      <w:r w:rsidRPr="00DB5514">
        <w:rPr>
          <w:rFonts w:ascii="Arial" w:hAnsi="Arial" w:cs="Arial"/>
          <w:b/>
        </w:rPr>
        <w:lastRenderedPageBreak/>
        <w:t>Delivering a quality service</w:t>
      </w:r>
    </w:p>
    <w:p w14:paraId="43BCF853" w14:textId="77777777" w:rsidR="007E62E2" w:rsidRPr="007E62E2" w:rsidRDefault="007E62E2" w:rsidP="009E4352">
      <w:pPr>
        <w:pStyle w:val="NoSpacing"/>
        <w:numPr>
          <w:ilvl w:val="0"/>
          <w:numId w:val="14"/>
        </w:numPr>
        <w:jc w:val="both"/>
        <w:rPr>
          <w:rFonts w:ascii="Arial" w:hAnsi="Arial" w:cs="Arial"/>
          <w:sz w:val="22"/>
          <w:szCs w:val="22"/>
          <w:lang w:eastAsia="en-US"/>
        </w:rPr>
      </w:pPr>
      <w:r w:rsidRPr="007E62E2">
        <w:rPr>
          <w:rFonts w:ascii="Arial" w:hAnsi="Arial" w:cs="Arial"/>
          <w:sz w:val="22"/>
          <w:szCs w:val="22"/>
          <w:lang w:eastAsia="en-US"/>
        </w:rPr>
        <w:t xml:space="preserve">Recognise and work within own competence and professional code of conduct as regulated by the </w:t>
      </w:r>
      <w:proofErr w:type="gramStart"/>
      <w:r w:rsidRPr="007E62E2">
        <w:rPr>
          <w:rFonts w:ascii="Arial" w:hAnsi="Arial" w:cs="Arial"/>
          <w:sz w:val="22"/>
          <w:szCs w:val="22"/>
          <w:lang w:eastAsia="en-US"/>
        </w:rPr>
        <w:t>NMC</w:t>
      </w:r>
      <w:r w:rsidR="00004833">
        <w:rPr>
          <w:rFonts w:ascii="Arial" w:hAnsi="Arial" w:cs="Arial"/>
          <w:sz w:val="22"/>
          <w:szCs w:val="22"/>
          <w:lang w:eastAsia="en-US"/>
        </w:rPr>
        <w:t>.</w:t>
      </w:r>
      <w:r w:rsidR="00C15AE1">
        <w:rPr>
          <w:rFonts w:ascii="Arial" w:hAnsi="Arial" w:cs="Arial"/>
          <w:sz w:val="22"/>
          <w:szCs w:val="22"/>
          <w:lang w:eastAsia="en-US"/>
        </w:rPr>
        <w:t>.</w:t>
      </w:r>
      <w:proofErr w:type="gramEnd"/>
    </w:p>
    <w:p w14:paraId="438F6EF4" w14:textId="77777777" w:rsidR="007E62E2" w:rsidRPr="007E62E2" w:rsidRDefault="007E62E2" w:rsidP="009E4352">
      <w:pPr>
        <w:pStyle w:val="NoSpacing"/>
        <w:numPr>
          <w:ilvl w:val="0"/>
          <w:numId w:val="14"/>
        </w:numPr>
        <w:jc w:val="both"/>
        <w:rPr>
          <w:rFonts w:ascii="Arial" w:hAnsi="Arial" w:cs="Arial"/>
          <w:sz w:val="22"/>
          <w:szCs w:val="22"/>
          <w:lang w:eastAsia="en-US"/>
        </w:rPr>
      </w:pPr>
      <w:r w:rsidRPr="007E62E2">
        <w:rPr>
          <w:rFonts w:ascii="Arial" w:hAnsi="Arial" w:cs="Arial"/>
          <w:sz w:val="22"/>
          <w:szCs w:val="22"/>
          <w:lang w:eastAsia="en-US"/>
        </w:rPr>
        <w:t>Produce accurate, contemporaneous and complete records of patient consultation, consistent with legislation, policies and procedures</w:t>
      </w:r>
    </w:p>
    <w:p w14:paraId="70A06892" w14:textId="77777777" w:rsidR="007E62E2" w:rsidRPr="007E62E2" w:rsidRDefault="007E62E2" w:rsidP="009E4352">
      <w:pPr>
        <w:pStyle w:val="NoSpacing"/>
        <w:numPr>
          <w:ilvl w:val="0"/>
          <w:numId w:val="14"/>
        </w:numPr>
        <w:jc w:val="both"/>
        <w:rPr>
          <w:rFonts w:ascii="Arial" w:hAnsi="Arial" w:cs="Arial"/>
          <w:sz w:val="22"/>
          <w:szCs w:val="22"/>
          <w:lang w:eastAsia="en-US"/>
        </w:rPr>
      </w:pPr>
      <w:r w:rsidRPr="007E62E2">
        <w:rPr>
          <w:rFonts w:ascii="Arial" w:hAnsi="Arial" w:cs="Arial"/>
          <w:sz w:val="22"/>
          <w:szCs w:val="22"/>
          <w:lang w:eastAsia="en-US"/>
        </w:rPr>
        <w:t>Prioritise, organise and manage own workload in a manner that maintains and promotes quality</w:t>
      </w:r>
    </w:p>
    <w:p w14:paraId="54D89263" w14:textId="77777777" w:rsidR="007E62E2" w:rsidRPr="007E62E2" w:rsidRDefault="007E62E2" w:rsidP="009E4352">
      <w:pPr>
        <w:pStyle w:val="NoSpacing"/>
        <w:numPr>
          <w:ilvl w:val="0"/>
          <w:numId w:val="14"/>
        </w:numPr>
        <w:jc w:val="both"/>
        <w:rPr>
          <w:rFonts w:ascii="Arial" w:hAnsi="Arial" w:cs="Arial"/>
          <w:sz w:val="22"/>
          <w:szCs w:val="22"/>
          <w:lang w:eastAsia="en-US"/>
        </w:rPr>
      </w:pPr>
      <w:r w:rsidRPr="007E62E2">
        <w:rPr>
          <w:rFonts w:ascii="Arial" w:hAnsi="Arial" w:cs="Arial"/>
          <w:sz w:val="22"/>
          <w:szCs w:val="22"/>
          <w:lang w:eastAsia="en-US"/>
        </w:rPr>
        <w:t>Deliver care according to practice protocols, current national guidelines and evidence-based care</w:t>
      </w:r>
    </w:p>
    <w:p w14:paraId="1374C8CB" w14:textId="77777777" w:rsidR="007E62E2" w:rsidRPr="007E62E2" w:rsidRDefault="007E62E2" w:rsidP="009E4352">
      <w:pPr>
        <w:pStyle w:val="NoSpacing"/>
        <w:numPr>
          <w:ilvl w:val="0"/>
          <w:numId w:val="14"/>
        </w:numPr>
        <w:jc w:val="both"/>
        <w:rPr>
          <w:rFonts w:ascii="Arial" w:hAnsi="Arial" w:cs="Arial"/>
          <w:sz w:val="22"/>
          <w:szCs w:val="22"/>
          <w:lang w:eastAsia="en-US"/>
        </w:rPr>
      </w:pPr>
      <w:r w:rsidRPr="007E62E2">
        <w:rPr>
          <w:rFonts w:ascii="Arial" w:hAnsi="Arial" w:cs="Arial"/>
          <w:sz w:val="22"/>
          <w:szCs w:val="22"/>
          <w:lang w:eastAsia="en-US"/>
        </w:rPr>
        <w:t>Participate in planning and implementing changes within the area of care and responsibility</w:t>
      </w:r>
    </w:p>
    <w:p w14:paraId="0247CBA6" w14:textId="77777777" w:rsidR="007E62E2" w:rsidRPr="007E62E2" w:rsidRDefault="007E62E2" w:rsidP="009E4352">
      <w:pPr>
        <w:pStyle w:val="NoSpacing"/>
        <w:numPr>
          <w:ilvl w:val="0"/>
          <w:numId w:val="14"/>
        </w:numPr>
        <w:jc w:val="both"/>
        <w:rPr>
          <w:rFonts w:ascii="Arial" w:hAnsi="Arial" w:cs="Arial"/>
          <w:sz w:val="22"/>
          <w:szCs w:val="22"/>
          <w:lang w:eastAsia="en-US"/>
        </w:rPr>
      </w:pPr>
      <w:r w:rsidRPr="007E62E2">
        <w:rPr>
          <w:rFonts w:ascii="Arial" w:hAnsi="Arial" w:cs="Arial"/>
          <w:sz w:val="22"/>
          <w:szCs w:val="22"/>
          <w:lang w:eastAsia="en-US"/>
        </w:rPr>
        <w:t>Assess effectiveness of care delivery through self and peer review, benchmarking and formal evaluation</w:t>
      </w:r>
    </w:p>
    <w:p w14:paraId="175C3FC0" w14:textId="77777777" w:rsidR="007E62E2" w:rsidRPr="007E62E2" w:rsidRDefault="007E62E2" w:rsidP="009E4352">
      <w:pPr>
        <w:pStyle w:val="NoSpacing"/>
        <w:numPr>
          <w:ilvl w:val="0"/>
          <w:numId w:val="14"/>
        </w:numPr>
        <w:jc w:val="both"/>
        <w:rPr>
          <w:rFonts w:ascii="Arial" w:hAnsi="Arial" w:cs="Arial"/>
          <w:sz w:val="22"/>
          <w:szCs w:val="22"/>
          <w:lang w:eastAsia="en-US"/>
        </w:rPr>
      </w:pPr>
      <w:r w:rsidRPr="007E62E2">
        <w:rPr>
          <w:rFonts w:ascii="Arial" w:hAnsi="Arial" w:cs="Arial"/>
          <w:sz w:val="22"/>
          <w:szCs w:val="22"/>
          <w:lang w:eastAsia="en-US"/>
        </w:rPr>
        <w:t>Critically evaluate and review innovations and developments that are relevant to the area of work</w:t>
      </w:r>
    </w:p>
    <w:p w14:paraId="4906752E" w14:textId="77777777" w:rsidR="007E62E2" w:rsidRPr="007E62E2" w:rsidRDefault="007E62E2" w:rsidP="009E4352">
      <w:pPr>
        <w:pStyle w:val="NoSpacing"/>
        <w:numPr>
          <w:ilvl w:val="0"/>
          <w:numId w:val="14"/>
        </w:numPr>
        <w:jc w:val="both"/>
        <w:rPr>
          <w:rFonts w:ascii="Arial" w:hAnsi="Arial" w:cs="Arial"/>
          <w:sz w:val="22"/>
          <w:szCs w:val="22"/>
          <w:lang w:eastAsia="en-US"/>
        </w:rPr>
      </w:pPr>
      <w:r w:rsidRPr="007E62E2">
        <w:rPr>
          <w:rFonts w:ascii="Arial" w:hAnsi="Arial" w:cs="Arial"/>
          <w:sz w:val="22"/>
          <w:szCs w:val="22"/>
          <w:lang w:eastAsia="en-US"/>
        </w:rPr>
        <w:t>Follow infection-control measures within the practice according to local and national guidelines</w:t>
      </w:r>
    </w:p>
    <w:p w14:paraId="17CA3AAF" w14:textId="77777777" w:rsidR="007E62E2" w:rsidRPr="007E62E2" w:rsidRDefault="007E62E2" w:rsidP="009E4352">
      <w:pPr>
        <w:pStyle w:val="NoSpacing"/>
        <w:numPr>
          <w:ilvl w:val="0"/>
          <w:numId w:val="14"/>
        </w:numPr>
        <w:jc w:val="both"/>
        <w:rPr>
          <w:rFonts w:ascii="Arial" w:hAnsi="Arial" w:cs="Arial"/>
          <w:sz w:val="22"/>
          <w:szCs w:val="22"/>
          <w:lang w:eastAsia="en-US"/>
        </w:rPr>
      </w:pPr>
      <w:r w:rsidRPr="007E62E2">
        <w:rPr>
          <w:rFonts w:ascii="Arial" w:hAnsi="Arial" w:cs="Arial"/>
          <w:sz w:val="22"/>
          <w:szCs w:val="22"/>
          <w:lang w:eastAsia="en-US"/>
        </w:rPr>
        <w:t>Participate in the maintenance of quality governance systems and processes across the organisation and its activities</w:t>
      </w:r>
    </w:p>
    <w:p w14:paraId="4439FE4D" w14:textId="77777777" w:rsidR="007E62E2" w:rsidRPr="007E62E2" w:rsidRDefault="007E62E2" w:rsidP="009E4352">
      <w:pPr>
        <w:pStyle w:val="NoSpacing"/>
        <w:numPr>
          <w:ilvl w:val="0"/>
          <w:numId w:val="14"/>
        </w:numPr>
        <w:jc w:val="both"/>
        <w:rPr>
          <w:rFonts w:ascii="Arial" w:hAnsi="Arial" w:cs="Arial"/>
          <w:sz w:val="22"/>
          <w:szCs w:val="22"/>
          <w:lang w:eastAsia="en-US"/>
        </w:rPr>
      </w:pPr>
      <w:r w:rsidRPr="007E62E2">
        <w:rPr>
          <w:rFonts w:ascii="Arial" w:hAnsi="Arial" w:cs="Arial"/>
          <w:sz w:val="22"/>
          <w:szCs w:val="22"/>
          <w:lang w:eastAsia="en-US"/>
        </w:rPr>
        <w:t>Utilise the audit cycle as a means of evaluating the quality of work, implementing improvements where required</w:t>
      </w:r>
    </w:p>
    <w:p w14:paraId="7FDDA8AF" w14:textId="77777777" w:rsidR="007E62E2" w:rsidRPr="007E62E2" w:rsidRDefault="007E62E2" w:rsidP="009E4352">
      <w:pPr>
        <w:pStyle w:val="NoSpacing"/>
        <w:numPr>
          <w:ilvl w:val="0"/>
          <w:numId w:val="14"/>
        </w:numPr>
        <w:jc w:val="both"/>
        <w:rPr>
          <w:rFonts w:ascii="Arial" w:hAnsi="Arial" w:cs="Arial"/>
          <w:sz w:val="22"/>
          <w:szCs w:val="22"/>
          <w:lang w:eastAsia="en-US"/>
        </w:rPr>
      </w:pPr>
      <w:r w:rsidRPr="007E62E2">
        <w:rPr>
          <w:rFonts w:ascii="Arial" w:hAnsi="Arial" w:cs="Arial"/>
          <w:sz w:val="22"/>
          <w:szCs w:val="22"/>
          <w:lang w:eastAsia="en-US"/>
        </w:rPr>
        <w:t>In partnership with other clinical teams, collaborate on improving the quality of health care responding to local and national policies and initiatives as appropriate</w:t>
      </w:r>
    </w:p>
    <w:p w14:paraId="759D442C" w14:textId="77777777" w:rsidR="007E62E2" w:rsidRPr="007E62E2" w:rsidRDefault="007E62E2" w:rsidP="009E4352">
      <w:pPr>
        <w:pStyle w:val="NoSpacing"/>
        <w:numPr>
          <w:ilvl w:val="0"/>
          <w:numId w:val="14"/>
        </w:numPr>
        <w:jc w:val="both"/>
        <w:rPr>
          <w:rFonts w:ascii="Arial" w:hAnsi="Arial" w:cs="Arial"/>
          <w:sz w:val="22"/>
          <w:szCs w:val="22"/>
          <w:lang w:eastAsia="en-US"/>
        </w:rPr>
      </w:pPr>
      <w:r w:rsidRPr="007E62E2">
        <w:rPr>
          <w:rFonts w:ascii="Arial" w:hAnsi="Arial" w:cs="Arial"/>
          <w:sz w:val="22"/>
          <w:szCs w:val="22"/>
          <w:lang w:eastAsia="en-US"/>
        </w:rPr>
        <w:t xml:space="preserve">Evaluate </w:t>
      </w:r>
      <w:proofErr w:type="gramStart"/>
      <w:r w:rsidRPr="007E62E2">
        <w:rPr>
          <w:rFonts w:ascii="Arial" w:hAnsi="Arial" w:cs="Arial"/>
          <w:sz w:val="22"/>
          <w:szCs w:val="22"/>
          <w:lang w:eastAsia="en-US"/>
        </w:rPr>
        <w:t>patients</w:t>
      </w:r>
      <w:proofErr w:type="gramEnd"/>
      <w:r w:rsidRPr="007E62E2">
        <w:rPr>
          <w:rFonts w:ascii="Arial" w:hAnsi="Arial" w:cs="Arial"/>
          <w:sz w:val="22"/>
          <w:szCs w:val="22"/>
          <w:lang w:eastAsia="en-US"/>
        </w:rPr>
        <w:t xml:space="preserve"> response to health care provision and the effectiveness of care</w:t>
      </w:r>
    </w:p>
    <w:p w14:paraId="2D4D3CE7" w14:textId="77777777" w:rsidR="007E62E2" w:rsidRPr="007E62E2" w:rsidRDefault="007E62E2" w:rsidP="009E4352">
      <w:pPr>
        <w:pStyle w:val="NoSpacing"/>
        <w:numPr>
          <w:ilvl w:val="0"/>
          <w:numId w:val="14"/>
        </w:numPr>
        <w:jc w:val="both"/>
        <w:rPr>
          <w:rFonts w:ascii="Arial" w:hAnsi="Arial" w:cs="Arial"/>
          <w:sz w:val="22"/>
          <w:szCs w:val="22"/>
          <w:lang w:eastAsia="en-US"/>
        </w:rPr>
      </w:pPr>
      <w:r w:rsidRPr="007E62E2">
        <w:rPr>
          <w:rFonts w:ascii="Arial" w:hAnsi="Arial" w:cs="Arial"/>
          <w:sz w:val="22"/>
          <w:szCs w:val="22"/>
          <w:lang w:eastAsia="en-US"/>
        </w:rPr>
        <w:t>Participate in shared learning across the practice and wider organisation</w:t>
      </w:r>
    </w:p>
    <w:p w14:paraId="07263992" w14:textId="77777777" w:rsidR="007E62E2" w:rsidRPr="007E62E2" w:rsidRDefault="007E62E2" w:rsidP="009E4352">
      <w:pPr>
        <w:pStyle w:val="NoSpacing"/>
        <w:numPr>
          <w:ilvl w:val="0"/>
          <w:numId w:val="14"/>
        </w:numPr>
        <w:jc w:val="both"/>
        <w:rPr>
          <w:rFonts w:ascii="Arial" w:hAnsi="Arial" w:cs="Arial"/>
          <w:sz w:val="22"/>
          <w:szCs w:val="22"/>
          <w:lang w:eastAsia="en-US"/>
        </w:rPr>
      </w:pPr>
      <w:r w:rsidRPr="007E62E2">
        <w:rPr>
          <w:rFonts w:ascii="Arial" w:hAnsi="Arial" w:cs="Arial"/>
          <w:sz w:val="22"/>
          <w:szCs w:val="22"/>
          <w:lang w:eastAsia="en-US"/>
        </w:rPr>
        <w:t>Review and identify learning from patient complaints, clinical incidents and near-miss events</w:t>
      </w:r>
    </w:p>
    <w:p w14:paraId="607B4CBC" w14:textId="77777777" w:rsidR="007E62E2" w:rsidRPr="009E4352" w:rsidRDefault="007E62E2" w:rsidP="009E4352">
      <w:pPr>
        <w:pStyle w:val="NoSpacing"/>
        <w:numPr>
          <w:ilvl w:val="0"/>
          <w:numId w:val="14"/>
        </w:numPr>
        <w:jc w:val="both"/>
        <w:rPr>
          <w:rFonts w:ascii="Arial" w:hAnsi="Arial" w:cs="Arial"/>
          <w:sz w:val="22"/>
          <w:szCs w:val="22"/>
          <w:lang w:eastAsia="en-US"/>
        </w:rPr>
      </w:pPr>
      <w:r w:rsidRPr="007E62E2">
        <w:rPr>
          <w:rFonts w:ascii="Arial" w:hAnsi="Arial" w:cs="Arial"/>
          <w:sz w:val="22"/>
          <w:szCs w:val="22"/>
          <w:lang w:eastAsia="en-US"/>
        </w:rPr>
        <w:t>Understand and apply legal issues that support the identification of vulnerable and abused children and adults, and be aware of statutory child/vulnerable patients health procedures and local guidance</w:t>
      </w:r>
    </w:p>
    <w:p w14:paraId="753BB910" w14:textId="77777777" w:rsidR="007E62E2" w:rsidRPr="00DB5514" w:rsidRDefault="007E62E2" w:rsidP="007E62E2">
      <w:pPr>
        <w:spacing w:before="100" w:beforeAutospacing="1" w:after="100" w:afterAutospacing="1"/>
        <w:jc w:val="both"/>
        <w:rPr>
          <w:rFonts w:ascii="Arial" w:hAnsi="Arial" w:cs="Arial"/>
          <w:b/>
        </w:rPr>
      </w:pPr>
      <w:r w:rsidRPr="00DB5514">
        <w:rPr>
          <w:rFonts w:ascii="Arial" w:hAnsi="Arial" w:cs="Arial"/>
          <w:b/>
        </w:rPr>
        <w:t>Other</w:t>
      </w:r>
    </w:p>
    <w:p w14:paraId="0F3782D1"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 xml:space="preserve">Understand own role and scope and identify how this may develop over time </w:t>
      </w:r>
    </w:p>
    <w:p w14:paraId="5FA243E5"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 xml:space="preserve">Work as an effective and responsible team member, supporting others and exploring the mechanisms to develop new ways of working </w:t>
      </w:r>
    </w:p>
    <w:p w14:paraId="6F139C54"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 xml:space="preserve">Use clear referral mechanisms to meet patient need </w:t>
      </w:r>
    </w:p>
    <w:p w14:paraId="5E61312F"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Prioritise own workload and ensure effective time-management strategies are adopted.</w:t>
      </w:r>
    </w:p>
    <w:p w14:paraId="51A8BCDA"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 xml:space="preserve">Participate in discussion with the team to create opportunities to improve patient care </w:t>
      </w:r>
    </w:p>
    <w:p w14:paraId="5161DCCC" w14:textId="77777777" w:rsidR="007E62E2"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Input on the delivery of specifically identified services or projects as agreed with the Lead nurse.</w:t>
      </w:r>
    </w:p>
    <w:p w14:paraId="326063A3" w14:textId="77777777" w:rsidR="009E4352" w:rsidRDefault="009E4352" w:rsidP="009E4352">
      <w:pPr>
        <w:pStyle w:val="NoSpacing"/>
        <w:rPr>
          <w:rFonts w:ascii="Arial" w:hAnsi="Arial" w:cs="Arial"/>
          <w:sz w:val="22"/>
          <w:szCs w:val="22"/>
          <w:lang w:eastAsia="en-US"/>
        </w:rPr>
      </w:pPr>
    </w:p>
    <w:p w14:paraId="36DB42C6" w14:textId="77777777" w:rsidR="007E62E2" w:rsidRPr="00DB5514" w:rsidRDefault="007E62E2" w:rsidP="007E62E2">
      <w:pPr>
        <w:tabs>
          <w:tab w:val="left" w:pos="2268"/>
        </w:tabs>
        <w:jc w:val="both"/>
        <w:rPr>
          <w:rFonts w:ascii="Arial" w:hAnsi="Arial" w:cs="Arial"/>
          <w:b/>
        </w:rPr>
      </w:pPr>
      <w:bookmarkStart w:id="0" w:name="OLE_LINK1"/>
      <w:bookmarkStart w:id="1" w:name="OLE_LINK2"/>
      <w:r w:rsidRPr="00DB5514">
        <w:rPr>
          <w:rFonts w:ascii="Arial" w:hAnsi="Arial" w:cs="Arial"/>
          <w:b/>
        </w:rPr>
        <w:t>Health &amp; Safety</w:t>
      </w:r>
    </w:p>
    <w:p w14:paraId="149D889D" w14:textId="77777777" w:rsidR="007E62E2" w:rsidRPr="001F362B" w:rsidRDefault="007E62E2" w:rsidP="007E62E2">
      <w:pPr>
        <w:tabs>
          <w:tab w:val="left" w:pos="2268"/>
        </w:tabs>
        <w:jc w:val="both"/>
        <w:rPr>
          <w:rFonts w:ascii="Arial" w:hAnsi="Arial" w:cs="Arial"/>
        </w:rPr>
      </w:pPr>
    </w:p>
    <w:p w14:paraId="7A8EAAF9" w14:textId="77777777" w:rsidR="007E62E2" w:rsidRPr="009E4352"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The post-holder will assist in promoting and maintaining their own and others’ health, safety and security as defined in the practice Health &amp; Safety policy, the practice Health &amp; Safety manual, and the practice Infection Control policy and published procedures. This will include:</w:t>
      </w:r>
    </w:p>
    <w:p w14:paraId="4E421EA6"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Using personal security systems within the workplace according to practice guidelines</w:t>
      </w:r>
    </w:p>
    <w:p w14:paraId="599E9A73"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Identifying the risks involved in work activities and undertaking such activities in a way that manages those risks</w:t>
      </w:r>
    </w:p>
    <w:p w14:paraId="349806F1"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Making effective use of training to update knowledge and skills</w:t>
      </w:r>
    </w:p>
    <w:p w14:paraId="474F2B3C"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Using appropriate infection control procedures, maintaining work areas in a tidy and safe way and free from hazards</w:t>
      </w:r>
    </w:p>
    <w:p w14:paraId="433A74EA"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Actively reporting of health and safety hazards and infection hazards immediately when recognised</w:t>
      </w:r>
    </w:p>
    <w:p w14:paraId="34A3FFDD"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 xml:space="preserve">Keeping own work areas and general / patient areas generally clean, assisting in the maintenance of general standards of cleanliness consistent with the scope of the job holder’s role </w:t>
      </w:r>
    </w:p>
    <w:p w14:paraId="129B865F"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Undertaking periodic infection control training (minimum annually)</w:t>
      </w:r>
    </w:p>
    <w:p w14:paraId="737EB01E"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Reporting potential risks identified</w:t>
      </w:r>
    </w:p>
    <w:bookmarkEnd w:id="0"/>
    <w:bookmarkEnd w:id="1"/>
    <w:p w14:paraId="5E376549" w14:textId="77777777" w:rsidR="007E62E2" w:rsidRPr="001F362B" w:rsidRDefault="007E62E2" w:rsidP="007E62E2">
      <w:pPr>
        <w:widowControl w:val="0"/>
        <w:tabs>
          <w:tab w:val="left" w:pos="0"/>
          <w:tab w:val="left" w:pos="1152"/>
        </w:tabs>
        <w:autoSpaceDE w:val="0"/>
        <w:autoSpaceDN w:val="0"/>
        <w:adjustRightInd w:val="0"/>
        <w:spacing w:line="240" w:lineRule="atLeast"/>
        <w:jc w:val="both"/>
        <w:rPr>
          <w:rFonts w:ascii="Arial" w:hAnsi="Arial" w:cs="Arial"/>
        </w:rPr>
      </w:pPr>
    </w:p>
    <w:p w14:paraId="0E357B10" w14:textId="77777777" w:rsidR="007E62E2" w:rsidRPr="001F362B" w:rsidRDefault="007E62E2" w:rsidP="007E62E2">
      <w:pPr>
        <w:widowControl w:val="0"/>
        <w:tabs>
          <w:tab w:val="left" w:pos="0"/>
          <w:tab w:val="left" w:pos="1152"/>
        </w:tabs>
        <w:autoSpaceDE w:val="0"/>
        <w:autoSpaceDN w:val="0"/>
        <w:adjustRightInd w:val="0"/>
        <w:spacing w:line="240" w:lineRule="atLeast"/>
        <w:jc w:val="both"/>
        <w:rPr>
          <w:rFonts w:ascii="Arial" w:hAnsi="Arial" w:cs="Arial"/>
          <w:b/>
        </w:rPr>
      </w:pPr>
      <w:r w:rsidRPr="001F362B">
        <w:rPr>
          <w:rFonts w:ascii="Arial" w:hAnsi="Arial" w:cs="Arial"/>
          <w:b/>
        </w:rPr>
        <w:t>Equality and diversity</w:t>
      </w:r>
    </w:p>
    <w:p w14:paraId="34BECA9D" w14:textId="77777777" w:rsidR="007E62E2" w:rsidRPr="001F362B" w:rsidRDefault="007E62E2" w:rsidP="007E62E2">
      <w:pPr>
        <w:jc w:val="both"/>
        <w:rPr>
          <w:rFonts w:ascii="Arial" w:hAnsi="Arial" w:cs="Arial"/>
        </w:rPr>
      </w:pPr>
    </w:p>
    <w:p w14:paraId="166FAC8C" w14:textId="77777777" w:rsidR="007E62E2" w:rsidRPr="009E4352"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The post-holder will support the equality, diversity and rights of patients, carers and colleagues, to include:</w:t>
      </w:r>
    </w:p>
    <w:p w14:paraId="553B4396"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lastRenderedPageBreak/>
        <w:t>Acting in a way that recognizes the importance of people’s rights, interpreting them in a way that is consistent with practice procedures and policies, and current legislation.</w:t>
      </w:r>
    </w:p>
    <w:p w14:paraId="5D9CAB54"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Respecting the privacy, dignity, needs and beliefs of patients, carers and colleagues.</w:t>
      </w:r>
    </w:p>
    <w:p w14:paraId="5E65AD8D"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Behaving in a manner which is welcoming to and of the individual, is non-judgmental and respects their circumstances, feelings priorities and rights.</w:t>
      </w:r>
    </w:p>
    <w:p w14:paraId="7DBFD39C" w14:textId="77777777" w:rsidR="007E62E2" w:rsidRPr="001F362B" w:rsidRDefault="007E62E2" w:rsidP="007E62E2">
      <w:pPr>
        <w:jc w:val="both"/>
        <w:rPr>
          <w:rFonts w:ascii="Arial" w:hAnsi="Arial" w:cs="Arial"/>
        </w:rPr>
      </w:pPr>
    </w:p>
    <w:p w14:paraId="4325FC43" w14:textId="77777777" w:rsidR="007E62E2" w:rsidRPr="001F362B" w:rsidRDefault="007E62E2" w:rsidP="007E62E2">
      <w:pPr>
        <w:tabs>
          <w:tab w:val="left" w:pos="2268"/>
        </w:tabs>
        <w:jc w:val="both"/>
        <w:rPr>
          <w:rFonts w:ascii="Arial" w:hAnsi="Arial" w:cs="Arial"/>
          <w:b/>
        </w:rPr>
      </w:pPr>
      <w:r w:rsidRPr="001F362B">
        <w:rPr>
          <w:rFonts w:ascii="Arial" w:hAnsi="Arial" w:cs="Arial"/>
          <w:b/>
        </w:rPr>
        <w:t>Personal/Professional development</w:t>
      </w:r>
    </w:p>
    <w:p w14:paraId="234B6218" w14:textId="77777777" w:rsidR="007E62E2" w:rsidRPr="001F362B" w:rsidRDefault="007E62E2" w:rsidP="007E62E2">
      <w:pPr>
        <w:jc w:val="both"/>
        <w:rPr>
          <w:rFonts w:ascii="Arial" w:hAnsi="Arial" w:cs="Arial"/>
        </w:rPr>
      </w:pPr>
    </w:p>
    <w:p w14:paraId="1DFEFEB3" w14:textId="77777777" w:rsidR="007E62E2" w:rsidRPr="009E4352"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The post-holder will participate in any training programme implemented by the practice as part of this employment, such training to include:</w:t>
      </w:r>
    </w:p>
    <w:p w14:paraId="5A7DD38C"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Participation in an annual individual performance review, including taking responsibility for maintaining a record of own personal and/or professional development including nurse revalidation.</w:t>
      </w:r>
    </w:p>
    <w:p w14:paraId="28297661"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Taking responsibility for own development, learning, and performance and demonstrating skills and activities to others.</w:t>
      </w:r>
    </w:p>
    <w:p w14:paraId="59AF3CE1" w14:textId="77777777" w:rsidR="007E62E2" w:rsidRDefault="007E62E2" w:rsidP="009E4352">
      <w:pPr>
        <w:ind w:left="720"/>
        <w:contextualSpacing/>
        <w:jc w:val="both"/>
        <w:rPr>
          <w:rFonts w:ascii="Arial" w:hAnsi="Arial" w:cs="Arial"/>
        </w:rPr>
      </w:pPr>
    </w:p>
    <w:p w14:paraId="32BF752E" w14:textId="77777777" w:rsidR="007E62E2" w:rsidRPr="001F362B" w:rsidRDefault="007E62E2" w:rsidP="007E62E2">
      <w:pPr>
        <w:tabs>
          <w:tab w:val="left" w:pos="2268"/>
        </w:tabs>
        <w:jc w:val="both"/>
        <w:rPr>
          <w:rFonts w:ascii="Arial" w:hAnsi="Arial" w:cs="Arial"/>
          <w:b/>
        </w:rPr>
      </w:pPr>
      <w:r w:rsidRPr="001F362B">
        <w:rPr>
          <w:rFonts w:ascii="Arial" w:hAnsi="Arial" w:cs="Arial"/>
          <w:b/>
        </w:rPr>
        <w:t>Quality</w:t>
      </w:r>
    </w:p>
    <w:p w14:paraId="75FF3FB2" w14:textId="77777777" w:rsidR="007E62E2" w:rsidRPr="001F362B" w:rsidRDefault="007E62E2" w:rsidP="007E62E2">
      <w:pPr>
        <w:jc w:val="both"/>
        <w:rPr>
          <w:rFonts w:ascii="Arial" w:hAnsi="Arial" w:cs="Arial"/>
        </w:rPr>
      </w:pPr>
    </w:p>
    <w:p w14:paraId="5C3B95A2" w14:textId="77777777" w:rsidR="007E62E2" w:rsidRPr="009E4352"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The post-holder will strive to maintain quality within the practice and service, and will:</w:t>
      </w:r>
    </w:p>
    <w:p w14:paraId="74E85F5C"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Alert other team members to issues of quality and risk.</w:t>
      </w:r>
    </w:p>
    <w:p w14:paraId="119F41C3"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Assess own performance and take accountability for own actions, either directly or under supervision.</w:t>
      </w:r>
    </w:p>
    <w:p w14:paraId="25AA9AB3"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Contribute to the effectiveness of the team by reflecting on own and team activities and making suggestions on ways to improve and enhance the team’s performance.</w:t>
      </w:r>
    </w:p>
    <w:p w14:paraId="1CFD9C19"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Work effectively with individuals in other agencies to meet patients’ needs.</w:t>
      </w:r>
    </w:p>
    <w:p w14:paraId="485A211B" w14:textId="77777777" w:rsidR="007E62E2"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Effectively manage own time, workload and resources.</w:t>
      </w:r>
    </w:p>
    <w:p w14:paraId="44B4E139" w14:textId="77777777" w:rsidR="009E4352" w:rsidRDefault="009E4352" w:rsidP="009E4352">
      <w:pPr>
        <w:pStyle w:val="NoSpacing"/>
        <w:ind w:left="720"/>
        <w:rPr>
          <w:rFonts w:ascii="Arial" w:hAnsi="Arial" w:cs="Arial"/>
          <w:sz w:val="22"/>
          <w:szCs w:val="22"/>
          <w:lang w:eastAsia="en-US"/>
        </w:rPr>
      </w:pPr>
    </w:p>
    <w:p w14:paraId="6A312E6E" w14:textId="77777777" w:rsidR="007E62E2" w:rsidRDefault="007E62E2" w:rsidP="007E62E2">
      <w:pPr>
        <w:overflowPunct w:val="0"/>
        <w:autoSpaceDE w:val="0"/>
        <w:autoSpaceDN w:val="0"/>
        <w:adjustRightInd w:val="0"/>
        <w:ind w:left="720"/>
        <w:jc w:val="both"/>
        <w:textAlignment w:val="baseline"/>
        <w:rPr>
          <w:rFonts w:ascii="Arial" w:hAnsi="Arial" w:cs="Arial"/>
        </w:rPr>
      </w:pPr>
    </w:p>
    <w:p w14:paraId="7BCF3349" w14:textId="77777777" w:rsidR="007E62E2" w:rsidRPr="001F362B" w:rsidRDefault="007E62E2" w:rsidP="007E62E2">
      <w:pPr>
        <w:jc w:val="both"/>
        <w:rPr>
          <w:rFonts w:ascii="Arial" w:hAnsi="Arial" w:cs="Arial"/>
          <w:b/>
        </w:rPr>
      </w:pPr>
      <w:r w:rsidRPr="001F362B">
        <w:rPr>
          <w:rFonts w:ascii="Arial" w:hAnsi="Arial" w:cs="Arial"/>
          <w:b/>
        </w:rPr>
        <w:t>Communication:</w:t>
      </w:r>
    </w:p>
    <w:p w14:paraId="56EF64FD" w14:textId="77777777" w:rsidR="007E62E2" w:rsidRPr="001F362B" w:rsidRDefault="007E62E2" w:rsidP="007E62E2">
      <w:pPr>
        <w:tabs>
          <w:tab w:val="left" w:pos="2268"/>
        </w:tabs>
        <w:jc w:val="both"/>
        <w:rPr>
          <w:rFonts w:ascii="Arial" w:hAnsi="Arial" w:cs="Arial"/>
        </w:rPr>
      </w:pPr>
    </w:p>
    <w:p w14:paraId="39022649" w14:textId="77777777" w:rsidR="007E62E2" w:rsidRPr="009E4352"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The post-holder should recognize the importance of effective communication within the team and will:</w:t>
      </w:r>
    </w:p>
    <w:p w14:paraId="22839956"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Communicate effectively with other team members.</w:t>
      </w:r>
    </w:p>
    <w:p w14:paraId="2D9E316A"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Communicate effectively with patients.</w:t>
      </w:r>
    </w:p>
    <w:p w14:paraId="28DA79B0"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Recognize people’s needs for alternative methods of communication and respond accordingly.</w:t>
      </w:r>
    </w:p>
    <w:p w14:paraId="607B2808" w14:textId="77777777" w:rsidR="007E62E2" w:rsidRPr="001F362B" w:rsidRDefault="007E62E2" w:rsidP="007E62E2">
      <w:pPr>
        <w:ind w:left="360"/>
        <w:jc w:val="both"/>
        <w:rPr>
          <w:rFonts w:ascii="Arial" w:hAnsi="Arial" w:cs="Arial"/>
        </w:rPr>
      </w:pPr>
    </w:p>
    <w:p w14:paraId="6FBBA59A" w14:textId="77777777" w:rsidR="007E62E2" w:rsidRPr="001F362B" w:rsidRDefault="007E62E2" w:rsidP="007E62E2">
      <w:pPr>
        <w:tabs>
          <w:tab w:val="left" w:pos="2268"/>
        </w:tabs>
        <w:jc w:val="both"/>
        <w:rPr>
          <w:rFonts w:ascii="Arial" w:hAnsi="Arial" w:cs="Arial"/>
          <w:b/>
        </w:rPr>
      </w:pPr>
      <w:r w:rsidRPr="001F362B">
        <w:rPr>
          <w:rFonts w:ascii="Arial" w:hAnsi="Arial" w:cs="Arial"/>
          <w:b/>
        </w:rPr>
        <w:t>Confidentiality</w:t>
      </w:r>
    </w:p>
    <w:p w14:paraId="0CCCF7F7" w14:textId="77777777" w:rsidR="007E62E2" w:rsidRPr="001F362B" w:rsidRDefault="007E62E2" w:rsidP="007E62E2">
      <w:pPr>
        <w:jc w:val="both"/>
        <w:rPr>
          <w:rFonts w:ascii="Arial" w:hAnsi="Arial" w:cs="Arial"/>
        </w:rPr>
      </w:pPr>
    </w:p>
    <w:p w14:paraId="2E516B50" w14:textId="77777777" w:rsidR="007E62E2" w:rsidRPr="00C15AE1" w:rsidRDefault="007E62E2" w:rsidP="009E4352">
      <w:pPr>
        <w:pStyle w:val="NoSpacing"/>
        <w:numPr>
          <w:ilvl w:val="0"/>
          <w:numId w:val="14"/>
        </w:numPr>
        <w:jc w:val="both"/>
        <w:rPr>
          <w:rFonts w:ascii="Arial" w:hAnsi="Arial" w:cs="Arial"/>
          <w:sz w:val="22"/>
          <w:szCs w:val="22"/>
          <w:lang w:eastAsia="en-US"/>
        </w:rPr>
      </w:pPr>
      <w:proofErr w:type="gramStart"/>
      <w:r w:rsidRPr="00C15AE1">
        <w:rPr>
          <w:rFonts w:ascii="Arial" w:hAnsi="Arial" w:cs="Arial"/>
          <w:sz w:val="22"/>
          <w:szCs w:val="22"/>
          <w:lang w:eastAsia="en-US"/>
        </w:rPr>
        <w:t>In the course of</w:t>
      </w:r>
      <w:proofErr w:type="gramEnd"/>
      <w:r w:rsidRPr="00C15AE1">
        <w:rPr>
          <w:rFonts w:ascii="Arial" w:hAnsi="Arial" w:cs="Arial"/>
          <w:sz w:val="22"/>
          <w:szCs w:val="22"/>
          <w:lang w:eastAsia="en-US"/>
        </w:rPr>
        <w:t xml:space="preserve"> seeking treatment, patients entrust us with, or allow us to gather, sensitive information in relation to their health and other matters.   They do so in confidence and have the right to expect that staff will respect their privacy and act appropriately.</w:t>
      </w:r>
    </w:p>
    <w:p w14:paraId="048EB8D4"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 xml:space="preserve">In the performance of the duties outlined in this job description, the post-holder may have access to confidential information relating to patients and their </w:t>
      </w:r>
      <w:proofErr w:type="spellStart"/>
      <w:r w:rsidRPr="00C15AE1">
        <w:rPr>
          <w:rFonts w:ascii="Arial" w:hAnsi="Arial" w:cs="Arial"/>
          <w:sz w:val="22"/>
          <w:szCs w:val="22"/>
          <w:lang w:eastAsia="en-US"/>
        </w:rPr>
        <w:t>carers</w:t>
      </w:r>
      <w:proofErr w:type="spellEnd"/>
      <w:r w:rsidRPr="00C15AE1">
        <w:rPr>
          <w:rFonts w:ascii="Arial" w:hAnsi="Arial" w:cs="Arial"/>
          <w:sz w:val="22"/>
          <w:szCs w:val="22"/>
          <w:lang w:eastAsia="en-US"/>
        </w:rPr>
        <w:t>, practice staff and other healthcare workers.  They may also have access to information relating to the practice as a business organisation.  All such information from any source is to be regarded as strictly confidential.</w:t>
      </w:r>
    </w:p>
    <w:p w14:paraId="72554B8B"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4D400BFB"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Adheres to the requirements of the General Data Protection Regulations (GDPR)</w:t>
      </w:r>
    </w:p>
    <w:p w14:paraId="2D187905" w14:textId="77777777" w:rsidR="007E62E2" w:rsidRPr="001F362B" w:rsidRDefault="007E62E2" w:rsidP="009E4352">
      <w:pPr>
        <w:jc w:val="both"/>
        <w:rPr>
          <w:rFonts w:ascii="Arial" w:hAnsi="Arial" w:cs="Arial"/>
        </w:rPr>
      </w:pPr>
    </w:p>
    <w:p w14:paraId="1EE790AE" w14:textId="77777777" w:rsidR="007E62E2" w:rsidRPr="001F362B" w:rsidRDefault="007E62E2" w:rsidP="007E62E2">
      <w:pPr>
        <w:jc w:val="both"/>
        <w:rPr>
          <w:rFonts w:ascii="Arial" w:hAnsi="Arial" w:cs="Arial"/>
          <w:b/>
        </w:rPr>
      </w:pPr>
      <w:r w:rsidRPr="001F362B">
        <w:rPr>
          <w:rFonts w:ascii="Arial" w:hAnsi="Arial" w:cs="Arial"/>
          <w:b/>
        </w:rPr>
        <w:t>Administration</w:t>
      </w:r>
    </w:p>
    <w:p w14:paraId="34A63136" w14:textId="77777777" w:rsidR="007E62E2" w:rsidRPr="001F362B" w:rsidRDefault="007E62E2" w:rsidP="007E62E2">
      <w:pPr>
        <w:jc w:val="both"/>
        <w:rPr>
          <w:rFonts w:ascii="Arial" w:hAnsi="Arial" w:cs="Arial"/>
        </w:rPr>
      </w:pPr>
    </w:p>
    <w:p w14:paraId="66BAC1D3" w14:textId="77777777" w:rsidR="007E62E2" w:rsidRPr="00C15AE1" w:rsidRDefault="007E62E2" w:rsidP="00C15AE1">
      <w:pPr>
        <w:pStyle w:val="NoSpacing"/>
        <w:numPr>
          <w:ilvl w:val="0"/>
          <w:numId w:val="14"/>
        </w:numPr>
        <w:rPr>
          <w:rFonts w:ascii="Arial" w:hAnsi="Arial" w:cs="Arial"/>
          <w:sz w:val="22"/>
          <w:szCs w:val="22"/>
          <w:lang w:eastAsia="en-US"/>
        </w:rPr>
      </w:pPr>
      <w:r w:rsidRPr="00C15AE1">
        <w:rPr>
          <w:rFonts w:ascii="Arial" w:hAnsi="Arial" w:cs="Arial"/>
          <w:sz w:val="22"/>
          <w:szCs w:val="22"/>
          <w:lang w:eastAsia="en-US"/>
        </w:rPr>
        <w:t>To liaise closely with other health care/administration staff members to organise and maintain effective methods of recall systems.</w:t>
      </w:r>
    </w:p>
    <w:p w14:paraId="25AABA5C" w14:textId="77777777" w:rsidR="007E62E2" w:rsidRPr="00C15AE1" w:rsidRDefault="007E62E2" w:rsidP="00C15AE1">
      <w:pPr>
        <w:pStyle w:val="NoSpacing"/>
        <w:numPr>
          <w:ilvl w:val="0"/>
          <w:numId w:val="14"/>
        </w:numPr>
        <w:rPr>
          <w:rFonts w:ascii="Arial" w:hAnsi="Arial" w:cs="Arial"/>
          <w:sz w:val="22"/>
          <w:szCs w:val="22"/>
          <w:lang w:eastAsia="en-US"/>
        </w:rPr>
      </w:pPr>
      <w:r w:rsidRPr="00C15AE1">
        <w:rPr>
          <w:rFonts w:ascii="Arial" w:hAnsi="Arial" w:cs="Arial"/>
          <w:sz w:val="22"/>
          <w:szCs w:val="22"/>
          <w:lang w:eastAsia="en-US"/>
        </w:rPr>
        <w:t>To enter information on the computer and maintain accurate records.</w:t>
      </w:r>
    </w:p>
    <w:p w14:paraId="21BC14D2" w14:textId="77777777" w:rsidR="007E62E2" w:rsidRPr="001F362B" w:rsidRDefault="007E62E2" w:rsidP="007E62E2">
      <w:pPr>
        <w:jc w:val="both"/>
        <w:rPr>
          <w:rFonts w:ascii="Arial" w:hAnsi="Arial" w:cs="Arial"/>
        </w:rPr>
      </w:pPr>
    </w:p>
    <w:p w14:paraId="47777502" w14:textId="77777777" w:rsidR="007E62E2" w:rsidRPr="001F362B" w:rsidRDefault="007E62E2" w:rsidP="007E62E2">
      <w:pPr>
        <w:jc w:val="both"/>
        <w:rPr>
          <w:rFonts w:ascii="Arial" w:hAnsi="Arial" w:cs="Arial"/>
          <w:b/>
        </w:rPr>
      </w:pPr>
      <w:r w:rsidRPr="001F362B">
        <w:rPr>
          <w:rFonts w:ascii="Arial" w:hAnsi="Arial" w:cs="Arial"/>
          <w:b/>
        </w:rPr>
        <w:lastRenderedPageBreak/>
        <w:t>Training and Professional Development</w:t>
      </w:r>
    </w:p>
    <w:p w14:paraId="4CD0BAD2" w14:textId="77777777" w:rsidR="007E62E2" w:rsidRPr="001F362B" w:rsidRDefault="007E62E2" w:rsidP="007E62E2">
      <w:pPr>
        <w:jc w:val="both"/>
        <w:rPr>
          <w:rFonts w:ascii="Arial" w:hAnsi="Arial" w:cs="Arial"/>
        </w:rPr>
      </w:pPr>
    </w:p>
    <w:p w14:paraId="7E9BF61B"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To be accountable for profession standards of care.</w:t>
      </w:r>
    </w:p>
    <w:p w14:paraId="403D789F"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Participate in programmes of profession training to keep updated and consolidate existing knowledge, demonstrating professional development with practice.</w:t>
      </w:r>
    </w:p>
    <w:p w14:paraId="11494DB2"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Using knowledge gained from professional training; disseminate research findings and new knowledge to facilitate change in clinical practice.</w:t>
      </w:r>
    </w:p>
    <w:p w14:paraId="443668A6"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To be responsible for ensuring safe practice adhering to infection control standards and risk management, implementing action in areas of concern.</w:t>
      </w:r>
    </w:p>
    <w:p w14:paraId="765990FA"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Support practice development plans and participate in developing and reviewing practice protocols.</w:t>
      </w:r>
    </w:p>
    <w:p w14:paraId="651BBD81"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Participate in multi-disciplinary team meetings, working towards the common goal of the practice.</w:t>
      </w:r>
    </w:p>
    <w:p w14:paraId="7441F346"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 xml:space="preserve">The post holder will attend relevant meetings convened by the Practice Manager or GP Nurse </w:t>
      </w:r>
      <w:proofErr w:type="gramStart"/>
      <w:r w:rsidRPr="00C15AE1">
        <w:rPr>
          <w:rFonts w:ascii="Arial" w:hAnsi="Arial" w:cs="Arial"/>
          <w:sz w:val="22"/>
          <w:szCs w:val="22"/>
          <w:lang w:eastAsia="en-US"/>
        </w:rPr>
        <w:t>Lead</w:t>
      </w:r>
      <w:proofErr w:type="gramEnd"/>
      <w:r w:rsidRPr="00C15AE1">
        <w:rPr>
          <w:rFonts w:ascii="Arial" w:hAnsi="Arial" w:cs="Arial"/>
          <w:sz w:val="22"/>
          <w:szCs w:val="22"/>
          <w:lang w:eastAsia="en-US"/>
        </w:rPr>
        <w:t xml:space="preserve"> to discuss and plan workloads and protocols for care.</w:t>
      </w:r>
    </w:p>
    <w:p w14:paraId="211EB679"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Attendance at in-house clinical meetings will be expected.</w:t>
      </w:r>
    </w:p>
    <w:p w14:paraId="324B051E"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Additional specific training to fulfil competency for role.</w:t>
      </w:r>
    </w:p>
    <w:p w14:paraId="03101C7B" w14:textId="77777777" w:rsidR="007E62E2" w:rsidRDefault="007E62E2" w:rsidP="007E62E2">
      <w:pPr>
        <w:overflowPunct w:val="0"/>
        <w:autoSpaceDE w:val="0"/>
        <w:autoSpaceDN w:val="0"/>
        <w:adjustRightInd w:val="0"/>
        <w:contextualSpacing/>
        <w:jc w:val="both"/>
        <w:textAlignment w:val="baseline"/>
        <w:rPr>
          <w:rFonts w:ascii="Arial" w:hAnsi="Arial" w:cs="Arial"/>
        </w:rPr>
      </w:pPr>
    </w:p>
    <w:p w14:paraId="1C21403A" w14:textId="77777777" w:rsidR="007E62E2" w:rsidRPr="001F362B" w:rsidRDefault="007E62E2" w:rsidP="007E62E2">
      <w:pPr>
        <w:jc w:val="both"/>
        <w:rPr>
          <w:rFonts w:ascii="Arial" w:hAnsi="Arial" w:cs="Arial"/>
          <w:b/>
        </w:rPr>
      </w:pPr>
      <w:r w:rsidRPr="001F362B">
        <w:rPr>
          <w:rFonts w:ascii="Arial" w:hAnsi="Arial" w:cs="Arial"/>
          <w:b/>
        </w:rPr>
        <w:t>Clinical Development of Practice</w:t>
      </w:r>
    </w:p>
    <w:p w14:paraId="42A9A4A0" w14:textId="77777777" w:rsidR="007E62E2" w:rsidRPr="001F362B" w:rsidRDefault="007E62E2" w:rsidP="007E62E2">
      <w:pPr>
        <w:jc w:val="both"/>
        <w:rPr>
          <w:rFonts w:ascii="Arial" w:hAnsi="Arial" w:cs="Arial"/>
        </w:rPr>
      </w:pPr>
    </w:p>
    <w:p w14:paraId="011D5769"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 xml:space="preserve">Initiate and participate in practice developments to enhance the </w:t>
      </w:r>
      <w:r w:rsidR="00C15AE1">
        <w:rPr>
          <w:rFonts w:ascii="Arial" w:hAnsi="Arial" w:cs="Arial"/>
          <w:sz w:val="22"/>
          <w:szCs w:val="22"/>
          <w:lang w:eastAsia="en-US"/>
        </w:rPr>
        <w:t xml:space="preserve">clinical </w:t>
      </w:r>
      <w:proofErr w:type="gramStart"/>
      <w:r w:rsidR="00C15AE1">
        <w:rPr>
          <w:rFonts w:ascii="Arial" w:hAnsi="Arial" w:cs="Arial"/>
          <w:sz w:val="22"/>
          <w:szCs w:val="22"/>
          <w:lang w:eastAsia="en-US"/>
        </w:rPr>
        <w:t>practitioners</w:t>
      </w:r>
      <w:proofErr w:type="gramEnd"/>
      <w:r w:rsidRPr="00C15AE1">
        <w:rPr>
          <w:rFonts w:ascii="Arial" w:hAnsi="Arial" w:cs="Arial"/>
          <w:sz w:val="22"/>
          <w:szCs w:val="22"/>
          <w:lang w:eastAsia="en-US"/>
        </w:rPr>
        <w:t xml:space="preserve"> contribution and quality of care.</w:t>
      </w:r>
    </w:p>
    <w:p w14:paraId="5DAEFCFB"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Initiate the management of skilled holistic care for users and carers in general practice as appropriate.</w:t>
      </w:r>
    </w:p>
    <w:p w14:paraId="1D2C1EF9"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Maintain current professional portfolio and continuous professional development plan.</w:t>
      </w:r>
    </w:p>
    <w:p w14:paraId="40AD0A14" w14:textId="77777777" w:rsidR="007E62E2" w:rsidRPr="00C15AE1" w:rsidRDefault="007E62E2" w:rsidP="009E4352">
      <w:pPr>
        <w:pStyle w:val="NoSpacing"/>
        <w:numPr>
          <w:ilvl w:val="0"/>
          <w:numId w:val="14"/>
        </w:numPr>
        <w:jc w:val="both"/>
        <w:rPr>
          <w:rFonts w:ascii="Arial" w:hAnsi="Arial" w:cs="Arial"/>
          <w:sz w:val="22"/>
          <w:szCs w:val="22"/>
          <w:lang w:eastAsia="en-US"/>
        </w:rPr>
      </w:pPr>
      <w:r w:rsidRPr="00C15AE1">
        <w:rPr>
          <w:rFonts w:ascii="Arial" w:hAnsi="Arial" w:cs="Arial"/>
          <w:sz w:val="22"/>
          <w:szCs w:val="22"/>
          <w:lang w:eastAsia="en-US"/>
        </w:rPr>
        <w:t xml:space="preserve">Be prepared to attend annual appraisals where professional development will be discussed and </w:t>
      </w:r>
      <w:proofErr w:type="gramStart"/>
      <w:r w:rsidRPr="00C15AE1">
        <w:rPr>
          <w:rFonts w:ascii="Arial" w:hAnsi="Arial" w:cs="Arial"/>
          <w:sz w:val="22"/>
          <w:szCs w:val="22"/>
          <w:lang w:eastAsia="en-US"/>
        </w:rPr>
        <w:t>PDP’s</w:t>
      </w:r>
      <w:proofErr w:type="gramEnd"/>
      <w:r w:rsidRPr="00C15AE1">
        <w:rPr>
          <w:rFonts w:ascii="Arial" w:hAnsi="Arial" w:cs="Arial"/>
          <w:sz w:val="22"/>
          <w:szCs w:val="22"/>
          <w:lang w:eastAsia="en-US"/>
        </w:rPr>
        <w:t xml:space="preserve"> planned for the following year.</w:t>
      </w:r>
    </w:p>
    <w:p w14:paraId="49687004" w14:textId="77777777" w:rsidR="007E62E2" w:rsidRPr="00C15AE1" w:rsidRDefault="007E62E2" w:rsidP="00C15AE1">
      <w:pPr>
        <w:pStyle w:val="NoSpacing"/>
        <w:ind w:left="720"/>
        <w:rPr>
          <w:rFonts w:ascii="Arial" w:hAnsi="Arial" w:cs="Arial"/>
          <w:sz w:val="22"/>
          <w:szCs w:val="22"/>
          <w:lang w:eastAsia="en-US"/>
        </w:rPr>
      </w:pPr>
    </w:p>
    <w:p w14:paraId="469E1F9F" w14:textId="77777777" w:rsidR="007E62E2" w:rsidRPr="00C15AE1" w:rsidRDefault="007E62E2" w:rsidP="00C15AE1">
      <w:pPr>
        <w:pStyle w:val="NoSpacing"/>
        <w:ind w:left="360"/>
        <w:rPr>
          <w:rFonts w:ascii="Arial" w:hAnsi="Arial" w:cs="Arial"/>
          <w:sz w:val="22"/>
          <w:szCs w:val="22"/>
          <w:lang w:eastAsia="en-US"/>
        </w:rPr>
      </w:pPr>
      <w:r w:rsidRPr="00C15AE1">
        <w:rPr>
          <w:rFonts w:ascii="Arial" w:hAnsi="Arial" w:cs="Arial"/>
          <w:sz w:val="22"/>
          <w:szCs w:val="22"/>
          <w:lang w:eastAsia="en-US"/>
        </w:rPr>
        <w:t>This is not an exhaustive list of duties.  This job description outlines the key responsibilities of the post; it does not form the Main Statements of Terms and Conditions of Employment.</w:t>
      </w:r>
    </w:p>
    <w:p w14:paraId="3B2FEC41" w14:textId="77777777" w:rsidR="00004833" w:rsidRDefault="00004833" w:rsidP="00C71593">
      <w:pPr>
        <w:jc w:val="center"/>
        <w:rPr>
          <w:rFonts w:ascii="Calibri" w:hAnsi="Calibri" w:cs="Arial"/>
          <w:b/>
          <w:color w:val="000000"/>
          <w:spacing w:val="-2"/>
          <w:sz w:val="32"/>
        </w:rPr>
      </w:pPr>
    </w:p>
    <w:p w14:paraId="38875D1E" w14:textId="77777777" w:rsidR="00004833" w:rsidRDefault="00004833" w:rsidP="00C71593">
      <w:pPr>
        <w:jc w:val="center"/>
        <w:rPr>
          <w:rFonts w:ascii="Calibri" w:hAnsi="Calibri" w:cs="Arial"/>
          <w:b/>
          <w:color w:val="000000"/>
          <w:spacing w:val="-2"/>
          <w:sz w:val="32"/>
        </w:rPr>
      </w:pPr>
    </w:p>
    <w:p w14:paraId="3C0C2A21" w14:textId="77777777" w:rsidR="00004833" w:rsidRDefault="00004833" w:rsidP="00C71593">
      <w:pPr>
        <w:jc w:val="center"/>
        <w:rPr>
          <w:rFonts w:ascii="Calibri" w:hAnsi="Calibri" w:cs="Arial"/>
          <w:b/>
          <w:color w:val="000000"/>
          <w:spacing w:val="-2"/>
          <w:sz w:val="32"/>
        </w:rPr>
      </w:pPr>
    </w:p>
    <w:p w14:paraId="39B912D9" w14:textId="77777777" w:rsidR="00004833" w:rsidRDefault="00004833" w:rsidP="00C71593">
      <w:pPr>
        <w:jc w:val="center"/>
        <w:rPr>
          <w:rFonts w:ascii="Calibri" w:hAnsi="Calibri" w:cs="Arial"/>
          <w:b/>
          <w:color w:val="000000"/>
          <w:spacing w:val="-2"/>
          <w:sz w:val="32"/>
        </w:rPr>
      </w:pPr>
    </w:p>
    <w:p w14:paraId="0C14E707" w14:textId="77777777" w:rsidR="00004833" w:rsidRDefault="00004833" w:rsidP="00C71593">
      <w:pPr>
        <w:jc w:val="center"/>
        <w:rPr>
          <w:rFonts w:ascii="Calibri" w:hAnsi="Calibri" w:cs="Arial"/>
          <w:b/>
          <w:color w:val="000000"/>
          <w:spacing w:val="-2"/>
          <w:sz w:val="32"/>
        </w:rPr>
      </w:pPr>
    </w:p>
    <w:p w14:paraId="18EFA301" w14:textId="77777777" w:rsidR="00004833" w:rsidRDefault="00004833" w:rsidP="00C71593">
      <w:pPr>
        <w:jc w:val="center"/>
        <w:rPr>
          <w:rFonts w:ascii="Calibri" w:hAnsi="Calibri" w:cs="Arial"/>
          <w:b/>
          <w:color w:val="000000"/>
          <w:spacing w:val="-2"/>
          <w:sz w:val="32"/>
        </w:rPr>
      </w:pPr>
    </w:p>
    <w:p w14:paraId="3C4D1E54" w14:textId="77777777" w:rsidR="00004833" w:rsidRDefault="00004833" w:rsidP="00C71593">
      <w:pPr>
        <w:jc w:val="center"/>
        <w:rPr>
          <w:rFonts w:ascii="Calibri" w:hAnsi="Calibri" w:cs="Arial"/>
          <w:b/>
          <w:color w:val="000000"/>
          <w:spacing w:val="-2"/>
          <w:sz w:val="32"/>
        </w:rPr>
      </w:pPr>
    </w:p>
    <w:p w14:paraId="7591427F" w14:textId="77777777" w:rsidR="00004833" w:rsidRDefault="00004833" w:rsidP="00C71593">
      <w:pPr>
        <w:jc w:val="center"/>
        <w:rPr>
          <w:rFonts w:ascii="Calibri" w:hAnsi="Calibri" w:cs="Arial"/>
          <w:b/>
          <w:color w:val="000000"/>
          <w:spacing w:val="-2"/>
          <w:sz w:val="32"/>
        </w:rPr>
      </w:pPr>
    </w:p>
    <w:p w14:paraId="60B0F500" w14:textId="77777777" w:rsidR="00004833" w:rsidRDefault="00004833" w:rsidP="00C71593">
      <w:pPr>
        <w:jc w:val="center"/>
        <w:rPr>
          <w:rFonts w:ascii="Calibri" w:hAnsi="Calibri" w:cs="Arial"/>
          <w:b/>
          <w:color w:val="000000"/>
          <w:spacing w:val="-2"/>
          <w:sz w:val="32"/>
        </w:rPr>
      </w:pPr>
    </w:p>
    <w:p w14:paraId="7FB3EC5E" w14:textId="77777777" w:rsidR="00004833" w:rsidRDefault="00004833" w:rsidP="00C71593">
      <w:pPr>
        <w:jc w:val="center"/>
        <w:rPr>
          <w:rFonts w:ascii="Calibri" w:hAnsi="Calibri" w:cs="Arial"/>
          <w:b/>
          <w:color w:val="000000"/>
          <w:spacing w:val="-2"/>
          <w:sz w:val="32"/>
        </w:rPr>
      </w:pPr>
    </w:p>
    <w:p w14:paraId="347FDD84" w14:textId="77777777" w:rsidR="00004833" w:rsidRDefault="00004833" w:rsidP="00C71593">
      <w:pPr>
        <w:jc w:val="center"/>
        <w:rPr>
          <w:rFonts w:ascii="Calibri" w:hAnsi="Calibri" w:cs="Arial"/>
          <w:b/>
          <w:color w:val="000000"/>
          <w:spacing w:val="-2"/>
          <w:sz w:val="32"/>
        </w:rPr>
      </w:pPr>
    </w:p>
    <w:p w14:paraId="2861E519" w14:textId="77777777" w:rsidR="00004833" w:rsidRDefault="00004833" w:rsidP="00C71593">
      <w:pPr>
        <w:jc w:val="center"/>
        <w:rPr>
          <w:rFonts w:ascii="Calibri" w:hAnsi="Calibri" w:cs="Arial"/>
          <w:b/>
          <w:color w:val="000000"/>
          <w:spacing w:val="-2"/>
          <w:sz w:val="32"/>
        </w:rPr>
      </w:pPr>
    </w:p>
    <w:p w14:paraId="4E9EC93F" w14:textId="77777777" w:rsidR="0092093E" w:rsidRDefault="0092093E" w:rsidP="00C71593">
      <w:pPr>
        <w:jc w:val="center"/>
        <w:rPr>
          <w:rFonts w:ascii="Calibri" w:hAnsi="Calibri" w:cs="Arial"/>
          <w:b/>
          <w:color w:val="000000"/>
          <w:spacing w:val="-2"/>
          <w:sz w:val="32"/>
        </w:rPr>
      </w:pPr>
    </w:p>
    <w:p w14:paraId="3C9B5592" w14:textId="77777777" w:rsidR="0092093E" w:rsidRDefault="0092093E" w:rsidP="00C71593">
      <w:pPr>
        <w:jc w:val="center"/>
        <w:rPr>
          <w:rFonts w:ascii="Calibri" w:hAnsi="Calibri" w:cs="Arial"/>
          <w:b/>
          <w:color w:val="000000"/>
          <w:spacing w:val="-2"/>
          <w:sz w:val="32"/>
        </w:rPr>
      </w:pPr>
    </w:p>
    <w:p w14:paraId="2E2E9A28" w14:textId="77777777" w:rsidR="0092093E" w:rsidRDefault="0092093E" w:rsidP="00C71593">
      <w:pPr>
        <w:jc w:val="center"/>
        <w:rPr>
          <w:rFonts w:ascii="Calibri" w:hAnsi="Calibri" w:cs="Arial"/>
          <w:b/>
          <w:color w:val="000000"/>
          <w:spacing w:val="-2"/>
          <w:sz w:val="32"/>
        </w:rPr>
      </w:pPr>
    </w:p>
    <w:p w14:paraId="4CDCBB62" w14:textId="77777777" w:rsidR="00004833" w:rsidRDefault="00004833" w:rsidP="00C71593">
      <w:pPr>
        <w:jc w:val="center"/>
        <w:rPr>
          <w:rFonts w:ascii="Calibri" w:hAnsi="Calibri" w:cs="Arial"/>
          <w:b/>
          <w:color w:val="000000"/>
          <w:spacing w:val="-2"/>
          <w:sz w:val="32"/>
        </w:rPr>
      </w:pPr>
    </w:p>
    <w:p w14:paraId="4B0D8A0C" w14:textId="77777777" w:rsidR="00C71593" w:rsidRPr="007E19CE" w:rsidRDefault="009E4352" w:rsidP="00C71593">
      <w:pPr>
        <w:jc w:val="center"/>
        <w:rPr>
          <w:rFonts w:ascii="Calibri" w:hAnsi="Calibri" w:cs="Arial"/>
          <w:b/>
          <w:color w:val="000000"/>
          <w:spacing w:val="-2"/>
          <w:sz w:val="32"/>
        </w:rPr>
      </w:pPr>
      <w:r>
        <w:rPr>
          <w:rFonts w:ascii="Calibri" w:hAnsi="Calibri" w:cs="Arial"/>
          <w:b/>
          <w:color w:val="000000"/>
          <w:spacing w:val="-2"/>
          <w:sz w:val="32"/>
        </w:rPr>
        <w:t>P</w:t>
      </w:r>
      <w:r w:rsidR="00C71593" w:rsidRPr="007E19CE">
        <w:rPr>
          <w:rFonts w:ascii="Calibri" w:hAnsi="Calibri" w:cs="Arial"/>
          <w:b/>
          <w:color w:val="000000"/>
          <w:spacing w:val="-2"/>
          <w:sz w:val="32"/>
        </w:rPr>
        <w:t>erson Specification</w:t>
      </w:r>
    </w:p>
    <w:tbl>
      <w:tblPr>
        <w:tblW w:w="11241"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3280"/>
        <w:gridCol w:w="69"/>
        <w:gridCol w:w="2995"/>
        <w:gridCol w:w="1144"/>
        <w:gridCol w:w="10"/>
        <w:gridCol w:w="2837"/>
        <w:gridCol w:w="622"/>
      </w:tblGrid>
      <w:tr w:rsidR="00C71593" w14:paraId="6BB97D74" w14:textId="77777777" w:rsidTr="00004833">
        <w:trPr>
          <w:trHeight w:val="80"/>
        </w:trPr>
        <w:tc>
          <w:tcPr>
            <w:tcW w:w="3565" w:type="dxa"/>
            <w:gridSpan w:val="2"/>
            <w:tcBorders>
              <w:top w:val="nil"/>
              <w:left w:val="nil"/>
              <w:bottom w:val="nil"/>
              <w:right w:val="nil"/>
            </w:tcBorders>
          </w:tcPr>
          <w:p w14:paraId="6175DA54" w14:textId="77777777" w:rsidR="00C71593" w:rsidRDefault="00C71593" w:rsidP="009E54ED">
            <w:pPr>
              <w:jc w:val="both"/>
              <w:rPr>
                <w:rFonts w:cs="Arial"/>
                <w:b/>
                <w:bCs/>
                <w:noProof/>
                <w:lang w:eastAsia="en-GB"/>
              </w:rPr>
            </w:pPr>
          </w:p>
        </w:tc>
        <w:tc>
          <w:tcPr>
            <w:tcW w:w="7676" w:type="dxa"/>
            <w:gridSpan w:val="6"/>
            <w:tcBorders>
              <w:top w:val="nil"/>
              <w:left w:val="nil"/>
              <w:bottom w:val="nil"/>
              <w:right w:val="nil"/>
            </w:tcBorders>
          </w:tcPr>
          <w:p w14:paraId="0145BEE8" w14:textId="77777777" w:rsidR="00C71593" w:rsidRDefault="00C71593" w:rsidP="009E54ED">
            <w:pPr>
              <w:rPr>
                <w:rFonts w:cs="Arial"/>
                <w:b/>
                <w:bCs/>
                <w:noProof/>
                <w:lang w:eastAsia="en-GB"/>
              </w:rPr>
            </w:pPr>
          </w:p>
        </w:tc>
      </w:tr>
      <w:tr w:rsidR="00C71593" w14:paraId="0E7BABAA" w14:textId="77777777" w:rsidTr="00004833">
        <w:trPr>
          <w:gridBefore w:val="1"/>
          <w:gridAfter w:val="1"/>
          <w:wBefore w:w="284" w:type="dxa"/>
          <w:wAfter w:w="620" w:type="dxa"/>
        </w:trPr>
        <w:tc>
          <w:tcPr>
            <w:tcW w:w="3350" w:type="dxa"/>
            <w:gridSpan w:val="2"/>
            <w:tcBorders>
              <w:top w:val="double" w:sz="6" w:space="0" w:color="000000"/>
              <w:left w:val="double" w:sz="6" w:space="0" w:color="000000"/>
              <w:bottom w:val="double" w:sz="6" w:space="0" w:color="000000"/>
              <w:right w:val="double" w:sz="6" w:space="0" w:color="000000"/>
            </w:tcBorders>
            <w:shd w:val="clear" w:color="auto" w:fill="D9D9D9"/>
            <w:hideMark/>
          </w:tcPr>
          <w:p w14:paraId="460ECDAB" w14:textId="77777777" w:rsidR="00C71593" w:rsidRPr="00C71593" w:rsidRDefault="00C71593" w:rsidP="00C71593">
            <w:pPr>
              <w:pStyle w:val="NoSpacing"/>
              <w:rPr>
                <w:rFonts w:ascii="Arial" w:hAnsi="Arial" w:cs="Arial"/>
                <w:b/>
                <w:bCs/>
                <w:sz w:val="24"/>
                <w:szCs w:val="24"/>
                <w:lang w:eastAsia="en-US"/>
              </w:rPr>
            </w:pPr>
            <w:r w:rsidRPr="00C71593">
              <w:rPr>
                <w:rFonts w:ascii="Arial" w:hAnsi="Arial" w:cs="Arial"/>
                <w:b/>
                <w:bCs/>
                <w:sz w:val="24"/>
                <w:szCs w:val="24"/>
                <w:lang w:eastAsia="en-US"/>
              </w:rPr>
              <w:t>Job Title:</w:t>
            </w:r>
          </w:p>
        </w:tc>
        <w:tc>
          <w:tcPr>
            <w:tcW w:w="6987" w:type="dxa"/>
            <w:gridSpan w:val="4"/>
            <w:tcBorders>
              <w:top w:val="double" w:sz="6" w:space="0" w:color="000000"/>
              <w:left w:val="double" w:sz="6" w:space="0" w:color="000000"/>
              <w:bottom w:val="double" w:sz="6" w:space="0" w:color="000000"/>
              <w:right w:val="double" w:sz="6" w:space="0" w:color="000000"/>
            </w:tcBorders>
            <w:shd w:val="clear" w:color="auto" w:fill="FFFFFF"/>
            <w:hideMark/>
          </w:tcPr>
          <w:p w14:paraId="40F4E82C" w14:textId="77777777" w:rsidR="00C71593" w:rsidRPr="00C71593" w:rsidRDefault="00C71593" w:rsidP="00C71593">
            <w:pPr>
              <w:pStyle w:val="NoSpacing"/>
              <w:rPr>
                <w:rFonts w:ascii="Arial" w:hAnsi="Arial" w:cs="Arial"/>
                <w:sz w:val="24"/>
                <w:szCs w:val="24"/>
                <w:lang w:eastAsia="en-US"/>
              </w:rPr>
            </w:pPr>
            <w:r w:rsidRPr="00C71593">
              <w:rPr>
                <w:rFonts w:ascii="Arial" w:hAnsi="Arial" w:cs="Arial"/>
                <w:sz w:val="24"/>
                <w:szCs w:val="24"/>
                <w:lang w:eastAsia="en-US"/>
              </w:rPr>
              <w:t xml:space="preserve">Advanced </w:t>
            </w:r>
            <w:r w:rsidR="00004833">
              <w:rPr>
                <w:rFonts w:ascii="Arial" w:hAnsi="Arial" w:cs="Arial"/>
                <w:sz w:val="24"/>
                <w:szCs w:val="24"/>
                <w:lang w:eastAsia="en-US"/>
              </w:rPr>
              <w:t>Practice Nurse</w:t>
            </w:r>
          </w:p>
        </w:tc>
      </w:tr>
      <w:tr w:rsidR="00C71593" w14:paraId="65567E65" w14:textId="77777777" w:rsidTr="00004833">
        <w:trPr>
          <w:gridBefore w:val="1"/>
          <w:gridAfter w:val="1"/>
          <w:wBefore w:w="284" w:type="dxa"/>
          <w:wAfter w:w="620" w:type="dxa"/>
          <w:trHeight w:val="411"/>
        </w:trPr>
        <w:tc>
          <w:tcPr>
            <w:tcW w:w="3350" w:type="dxa"/>
            <w:gridSpan w:val="2"/>
            <w:tcBorders>
              <w:top w:val="double" w:sz="6" w:space="0" w:color="000000"/>
              <w:left w:val="double" w:sz="6" w:space="0" w:color="000000"/>
              <w:bottom w:val="double" w:sz="6" w:space="0" w:color="000000"/>
              <w:right w:val="double" w:sz="6" w:space="0" w:color="000000"/>
            </w:tcBorders>
            <w:shd w:val="clear" w:color="auto" w:fill="D9D9D9"/>
            <w:hideMark/>
          </w:tcPr>
          <w:p w14:paraId="39755DC4" w14:textId="77777777" w:rsidR="00C71593" w:rsidRPr="00C71593" w:rsidRDefault="00C71593" w:rsidP="00C71593">
            <w:pPr>
              <w:pStyle w:val="NoSpacing"/>
              <w:rPr>
                <w:rFonts w:ascii="Arial" w:hAnsi="Arial" w:cs="Arial"/>
                <w:b/>
                <w:bCs/>
                <w:sz w:val="24"/>
                <w:szCs w:val="24"/>
                <w:lang w:eastAsia="en-US"/>
              </w:rPr>
            </w:pPr>
            <w:r w:rsidRPr="00C71593">
              <w:rPr>
                <w:rFonts w:ascii="Arial" w:hAnsi="Arial" w:cs="Arial"/>
                <w:b/>
                <w:bCs/>
                <w:sz w:val="24"/>
                <w:szCs w:val="24"/>
                <w:lang w:eastAsia="en-US"/>
              </w:rPr>
              <w:t>Recruiter:</w:t>
            </w:r>
          </w:p>
        </w:tc>
        <w:tc>
          <w:tcPr>
            <w:tcW w:w="6987" w:type="dxa"/>
            <w:gridSpan w:val="4"/>
            <w:tcBorders>
              <w:top w:val="double" w:sz="6" w:space="0" w:color="000000"/>
              <w:left w:val="double" w:sz="6" w:space="0" w:color="000000"/>
              <w:bottom w:val="double" w:sz="6" w:space="0" w:color="000000"/>
              <w:right w:val="double" w:sz="6" w:space="0" w:color="000000"/>
            </w:tcBorders>
            <w:hideMark/>
          </w:tcPr>
          <w:p w14:paraId="669B0D34" w14:textId="77777777" w:rsidR="00C71593" w:rsidRPr="00C71593" w:rsidRDefault="00C71593" w:rsidP="00C71593">
            <w:pPr>
              <w:pStyle w:val="NoSpacing"/>
              <w:rPr>
                <w:rFonts w:ascii="Arial" w:hAnsi="Arial" w:cs="Arial"/>
                <w:sz w:val="24"/>
                <w:szCs w:val="24"/>
                <w:lang w:eastAsia="en-US"/>
              </w:rPr>
            </w:pPr>
            <w:r>
              <w:rPr>
                <w:rFonts w:ascii="Arial" w:hAnsi="Arial" w:cs="Arial"/>
                <w:sz w:val="24"/>
                <w:szCs w:val="24"/>
                <w:lang w:eastAsia="en-US"/>
              </w:rPr>
              <w:t>Swanage Medical Practice Partners</w:t>
            </w:r>
          </w:p>
        </w:tc>
      </w:tr>
      <w:tr w:rsidR="00C71593" w14:paraId="6D30C0A8" w14:textId="77777777" w:rsidTr="00004833">
        <w:trPr>
          <w:gridBefore w:val="1"/>
          <w:gridAfter w:val="1"/>
          <w:wBefore w:w="284" w:type="dxa"/>
          <w:wAfter w:w="620" w:type="dxa"/>
          <w:trHeight w:val="324"/>
        </w:trPr>
        <w:tc>
          <w:tcPr>
            <w:tcW w:w="3350" w:type="dxa"/>
            <w:gridSpan w:val="2"/>
            <w:tcBorders>
              <w:top w:val="double" w:sz="6" w:space="0" w:color="000000"/>
              <w:left w:val="double" w:sz="6" w:space="0" w:color="000000"/>
              <w:bottom w:val="double" w:sz="6" w:space="0" w:color="000000"/>
              <w:right w:val="double" w:sz="6" w:space="0" w:color="000000"/>
            </w:tcBorders>
            <w:shd w:val="clear" w:color="auto" w:fill="D9D9D9"/>
            <w:hideMark/>
          </w:tcPr>
          <w:p w14:paraId="423BE838" w14:textId="77777777" w:rsidR="00C71593" w:rsidRPr="00C71593" w:rsidRDefault="00C71593" w:rsidP="00C71593">
            <w:pPr>
              <w:pStyle w:val="NoSpacing"/>
              <w:rPr>
                <w:rFonts w:ascii="Arial" w:hAnsi="Arial" w:cs="Arial"/>
                <w:b/>
                <w:bCs/>
                <w:sz w:val="24"/>
                <w:szCs w:val="24"/>
                <w:lang w:eastAsia="en-US"/>
              </w:rPr>
            </w:pPr>
            <w:r w:rsidRPr="00C71593">
              <w:rPr>
                <w:rFonts w:ascii="Arial" w:hAnsi="Arial" w:cs="Arial"/>
                <w:b/>
                <w:bCs/>
                <w:sz w:val="24"/>
                <w:szCs w:val="24"/>
                <w:lang w:eastAsia="en-US"/>
              </w:rPr>
              <w:t>Date:</w:t>
            </w:r>
          </w:p>
        </w:tc>
        <w:tc>
          <w:tcPr>
            <w:tcW w:w="6987" w:type="dxa"/>
            <w:gridSpan w:val="4"/>
            <w:tcBorders>
              <w:top w:val="double" w:sz="6" w:space="0" w:color="000000"/>
              <w:left w:val="double" w:sz="6" w:space="0" w:color="000000"/>
              <w:bottom w:val="double" w:sz="6" w:space="0" w:color="000000"/>
              <w:right w:val="double" w:sz="6" w:space="0" w:color="000000"/>
            </w:tcBorders>
            <w:hideMark/>
          </w:tcPr>
          <w:p w14:paraId="0F488C08" w14:textId="77777777" w:rsidR="00C71593" w:rsidRPr="00C71593" w:rsidRDefault="0092093E" w:rsidP="00C71593">
            <w:pPr>
              <w:pStyle w:val="NoSpacing"/>
              <w:rPr>
                <w:rFonts w:ascii="Arial" w:hAnsi="Arial" w:cs="Arial"/>
                <w:sz w:val="24"/>
                <w:szCs w:val="24"/>
                <w:lang w:eastAsia="en-US"/>
              </w:rPr>
            </w:pPr>
            <w:r>
              <w:rPr>
                <w:rFonts w:ascii="Arial" w:hAnsi="Arial" w:cs="Arial"/>
                <w:sz w:val="24"/>
                <w:szCs w:val="24"/>
                <w:lang w:eastAsia="en-US"/>
              </w:rPr>
              <w:t>Aug</w:t>
            </w:r>
            <w:r w:rsidR="00004833">
              <w:rPr>
                <w:rFonts w:ascii="Arial" w:hAnsi="Arial" w:cs="Arial"/>
                <w:sz w:val="24"/>
                <w:szCs w:val="24"/>
                <w:lang w:eastAsia="en-US"/>
              </w:rPr>
              <w:t xml:space="preserve"> 2025</w:t>
            </w:r>
          </w:p>
        </w:tc>
      </w:tr>
      <w:tr w:rsidR="00C71593" w14:paraId="666B961C" w14:textId="77777777" w:rsidTr="00004833">
        <w:trPr>
          <w:gridBefore w:val="1"/>
          <w:gridAfter w:val="1"/>
          <w:wBefore w:w="284" w:type="dxa"/>
          <w:wAfter w:w="622" w:type="dxa"/>
        </w:trPr>
        <w:tc>
          <w:tcPr>
            <w:tcW w:w="6346" w:type="dxa"/>
            <w:gridSpan w:val="3"/>
            <w:tcBorders>
              <w:top w:val="double" w:sz="6" w:space="0" w:color="000000"/>
              <w:left w:val="double" w:sz="6" w:space="0" w:color="000000"/>
              <w:bottom w:val="double" w:sz="6" w:space="0" w:color="000000"/>
              <w:right w:val="double" w:sz="6" w:space="0" w:color="000000"/>
            </w:tcBorders>
            <w:shd w:val="clear" w:color="auto" w:fill="D9D9D9"/>
            <w:hideMark/>
          </w:tcPr>
          <w:p w14:paraId="025BDE41" w14:textId="77777777" w:rsidR="00C71593" w:rsidRPr="00C71593" w:rsidRDefault="00C71593" w:rsidP="00C71593">
            <w:pPr>
              <w:pStyle w:val="NoSpacing"/>
              <w:rPr>
                <w:rFonts w:ascii="Arial" w:hAnsi="Arial" w:cs="Arial"/>
                <w:b/>
                <w:bCs/>
                <w:sz w:val="24"/>
                <w:szCs w:val="24"/>
                <w:lang w:eastAsia="en-US"/>
              </w:rPr>
            </w:pPr>
            <w:r w:rsidRPr="00C71593">
              <w:rPr>
                <w:rFonts w:ascii="Arial" w:hAnsi="Arial" w:cs="Arial"/>
                <w:b/>
                <w:bCs/>
                <w:sz w:val="24"/>
                <w:szCs w:val="24"/>
                <w:lang w:eastAsia="en-US"/>
              </w:rPr>
              <w:lastRenderedPageBreak/>
              <w:t>Qualifications</w:t>
            </w:r>
          </w:p>
        </w:tc>
        <w:tc>
          <w:tcPr>
            <w:tcW w:w="1144" w:type="dxa"/>
            <w:tcBorders>
              <w:top w:val="double" w:sz="6" w:space="0" w:color="000000"/>
              <w:left w:val="double" w:sz="6" w:space="0" w:color="000000"/>
              <w:bottom w:val="double" w:sz="6" w:space="0" w:color="000000"/>
              <w:right w:val="double" w:sz="6" w:space="0" w:color="000000"/>
            </w:tcBorders>
            <w:shd w:val="clear" w:color="auto" w:fill="D9D9D9"/>
            <w:vAlign w:val="center"/>
            <w:hideMark/>
          </w:tcPr>
          <w:p w14:paraId="196A0269" w14:textId="77777777" w:rsidR="00C71593" w:rsidRPr="00C71593" w:rsidRDefault="00C71593" w:rsidP="00C71593">
            <w:pPr>
              <w:pStyle w:val="NoSpacing"/>
              <w:rPr>
                <w:rFonts w:ascii="Arial" w:hAnsi="Arial" w:cs="Arial"/>
                <w:sz w:val="22"/>
                <w:szCs w:val="22"/>
                <w:lang w:eastAsia="en-US"/>
              </w:rPr>
            </w:pPr>
            <w:r w:rsidRPr="00C71593">
              <w:rPr>
                <w:rFonts w:ascii="Arial" w:hAnsi="Arial" w:cs="Arial"/>
                <w:sz w:val="22"/>
                <w:szCs w:val="22"/>
                <w:lang w:eastAsia="en-US"/>
              </w:rPr>
              <w:t>Essential</w:t>
            </w:r>
          </w:p>
        </w:tc>
        <w:tc>
          <w:tcPr>
            <w:tcW w:w="2845" w:type="dxa"/>
            <w:gridSpan w:val="2"/>
            <w:tcBorders>
              <w:top w:val="double" w:sz="6" w:space="0" w:color="000000"/>
              <w:left w:val="double" w:sz="6" w:space="0" w:color="000000"/>
              <w:bottom w:val="double" w:sz="6" w:space="0" w:color="000000"/>
              <w:right w:val="double" w:sz="6" w:space="0" w:color="000000"/>
            </w:tcBorders>
            <w:shd w:val="clear" w:color="auto" w:fill="D9D9D9"/>
            <w:vAlign w:val="center"/>
            <w:hideMark/>
          </w:tcPr>
          <w:p w14:paraId="12EB42BA" w14:textId="77777777" w:rsidR="00C71593" w:rsidRPr="00C71593" w:rsidRDefault="00C71593" w:rsidP="00C71593">
            <w:pPr>
              <w:pStyle w:val="NoSpacing"/>
              <w:rPr>
                <w:rFonts w:ascii="Arial" w:hAnsi="Arial" w:cs="Arial"/>
                <w:sz w:val="22"/>
                <w:szCs w:val="22"/>
                <w:lang w:eastAsia="en-US"/>
              </w:rPr>
            </w:pPr>
            <w:r w:rsidRPr="00C71593">
              <w:rPr>
                <w:rFonts w:ascii="Arial" w:hAnsi="Arial" w:cs="Arial"/>
                <w:sz w:val="22"/>
                <w:szCs w:val="22"/>
                <w:lang w:eastAsia="en-US"/>
              </w:rPr>
              <w:t>Desirable</w:t>
            </w:r>
          </w:p>
        </w:tc>
      </w:tr>
      <w:tr w:rsidR="00C71593" w14:paraId="6D681524" w14:textId="77777777" w:rsidTr="00004833">
        <w:trPr>
          <w:gridBefore w:val="1"/>
          <w:gridAfter w:val="1"/>
          <w:wBefore w:w="284" w:type="dxa"/>
          <w:wAfter w:w="622" w:type="dxa"/>
          <w:trHeight w:val="276"/>
        </w:trPr>
        <w:tc>
          <w:tcPr>
            <w:tcW w:w="6346" w:type="dxa"/>
            <w:gridSpan w:val="3"/>
            <w:tcBorders>
              <w:top w:val="double" w:sz="6" w:space="0" w:color="000000"/>
              <w:left w:val="double" w:sz="6" w:space="0" w:color="000000"/>
              <w:bottom w:val="single" w:sz="6" w:space="0" w:color="000000"/>
              <w:right w:val="single" w:sz="6" w:space="0" w:color="000000"/>
            </w:tcBorders>
            <w:hideMark/>
          </w:tcPr>
          <w:p w14:paraId="486AA762" w14:textId="77777777" w:rsidR="00C71593" w:rsidRPr="00C71593" w:rsidRDefault="00C15AE1" w:rsidP="009E54ED">
            <w:pPr>
              <w:pStyle w:val="NoSpacing"/>
              <w:rPr>
                <w:rFonts w:ascii="Arial" w:hAnsi="Arial" w:cs="Arial"/>
                <w:sz w:val="24"/>
                <w:szCs w:val="24"/>
                <w:lang w:eastAsia="en-US"/>
              </w:rPr>
            </w:pPr>
            <w:r>
              <w:rPr>
                <w:rFonts w:ascii="Arial" w:hAnsi="Arial" w:cs="Arial"/>
                <w:sz w:val="24"/>
                <w:szCs w:val="24"/>
                <w:lang w:eastAsia="en-US"/>
              </w:rPr>
              <w:t>Professional r</w:t>
            </w:r>
            <w:r w:rsidR="00C71593" w:rsidRPr="00C71593">
              <w:rPr>
                <w:rFonts w:ascii="Arial" w:hAnsi="Arial" w:cs="Arial"/>
                <w:sz w:val="24"/>
                <w:szCs w:val="24"/>
                <w:lang w:eastAsia="en-US"/>
              </w:rPr>
              <w:t>egist</w:t>
            </w:r>
            <w:r>
              <w:rPr>
                <w:rFonts w:ascii="Arial" w:hAnsi="Arial" w:cs="Arial"/>
                <w:sz w:val="24"/>
                <w:szCs w:val="24"/>
                <w:lang w:eastAsia="en-US"/>
              </w:rPr>
              <w:t>ration</w:t>
            </w:r>
            <w:r w:rsidR="00C71593" w:rsidRPr="00C71593">
              <w:rPr>
                <w:rFonts w:ascii="Arial" w:hAnsi="Arial" w:cs="Arial"/>
                <w:sz w:val="24"/>
                <w:szCs w:val="24"/>
                <w:lang w:eastAsia="en-US"/>
              </w:rPr>
              <w:t xml:space="preserve"> with the NMC</w:t>
            </w:r>
            <w:r>
              <w:rPr>
                <w:rFonts w:ascii="Arial" w:hAnsi="Arial" w:cs="Arial"/>
                <w:sz w:val="24"/>
                <w:szCs w:val="24"/>
                <w:lang w:eastAsia="en-US"/>
              </w:rPr>
              <w:t xml:space="preserve"> </w:t>
            </w:r>
          </w:p>
        </w:tc>
        <w:tc>
          <w:tcPr>
            <w:tcW w:w="1144" w:type="dxa"/>
            <w:tcBorders>
              <w:top w:val="double" w:sz="6" w:space="0" w:color="000000"/>
              <w:left w:val="single" w:sz="6" w:space="0" w:color="000000"/>
              <w:bottom w:val="single" w:sz="6" w:space="0" w:color="000000"/>
              <w:right w:val="single" w:sz="6" w:space="0" w:color="000000"/>
            </w:tcBorders>
            <w:hideMark/>
          </w:tcPr>
          <w:p w14:paraId="3EA43411" w14:textId="77777777" w:rsidR="00C71593" w:rsidRDefault="00C71593" w:rsidP="009E54ED">
            <w:pPr>
              <w:pStyle w:val="NoSpacing"/>
            </w:pPr>
            <w:r>
              <w:rPr>
                <w:bCs/>
              </w:rPr>
              <w:sym w:font="Wingdings" w:char="F0FC"/>
            </w:r>
          </w:p>
        </w:tc>
        <w:tc>
          <w:tcPr>
            <w:tcW w:w="2845" w:type="dxa"/>
            <w:gridSpan w:val="2"/>
            <w:tcBorders>
              <w:top w:val="double" w:sz="6" w:space="0" w:color="000000"/>
              <w:left w:val="single" w:sz="6" w:space="0" w:color="000000"/>
              <w:bottom w:val="single" w:sz="6" w:space="0" w:color="000000"/>
              <w:right w:val="double" w:sz="6" w:space="0" w:color="000000"/>
            </w:tcBorders>
            <w:vAlign w:val="center"/>
          </w:tcPr>
          <w:p w14:paraId="3C6E455F" w14:textId="77777777" w:rsidR="00C71593" w:rsidRDefault="00C71593" w:rsidP="009E54ED">
            <w:pPr>
              <w:pStyle w:val="NoSpacing"/>
            </w:pPr>
          </w:p>
        </w:tc>
      </w:tr>
      <w:tr w:rsidR="00C71593" w:rsidRPr="00C71593" w14:paraId="060BA067" w14:textId="77777777" w:rsidTr="00004833">
        <w:trPr>
          <w:gridBefore w:val="1"/>
          <w:gridAfter w:val="1"/>
          <w:wBefore w:w="284" w:type="dxa"/>
          <w:wAfter w:w="622" w:type="dxa"/>
          <w:trHeight w:val="276"/>
        </w:trPr>
        <w:tc>
          <w:tcPr>
            <w:tcW w:w="6346" w:type="dxa"/>
            <w:gridSpan w:val="3"/>
            <w:tcBorders>
              <w:top w:val="double" w:sz="6" w:space="0" w:color="000000"/>
              <w:left w:val="double" w:sz="6" w:space="0" w:color="000000"/>
              <w:bottom w:val="single" w:sz="6" w:space="0" w:color="000000"/>
              <w:right w:val="single" w:sz="6" w:space="0" w:color="000000"/>
            </w:tcBorders>
          </w:tcPr>
          <w:p w14:paraId="4CFFF8CB" w14:textId="77777777" w:rsidR="00C71593" w:rsidRPr="00C71593" w:rsidRDefault="00004833" w:rsidP="00004833">
            <w:pPr>
              <w:pStyle w:val="NoSpacing"/>
              <w:rPr>
                <w:rFonts w:ascii="Arial" w:hAnsi="Arial" w:cs="Arial"/>
                <w:sz w:val="24"/>
                <w:szCs w:val="24"/>
                <w:lang w:eastAsia="en-US"/>
              </w:rPr>
            </w:pPr>
            <w:r w:rsidRPr="00004833">
              <w:rPr>
                <w:rFonts w:ascii="Arial" w:hAnsi="Arial" w:cs="Arial"/>
                <w:sz w:val="24"/>
                <w:szCs w:val="24"/>
                <w:lang w:eastAsia="en-US"/>
              </w:rPr>
              <w:t>Master's or Doctoral degree in Nursing</w:t>
            </w:r>
          </w:p>
        </w:tc>
        <w:tc>
          <w:tcPr>
            <w:tcW w:w="1144" w:type="dxa"/>
            <w:tcBorders>
              <w:top w:val="double" w:sz="6" w:space="0" w:color="000000"/>
              <w:left w:val="single" w:sz="6" w:space="0" w:color="000000"/>
              <w:bottom w:val="single" w:sz="6" w:space="0" w:color="000000"/>
              <w:right w:val="single" w:sz="6" w:space="0" w:color="000000"/>
            </w:tcBorders>
          </w:tcPr>
          <w:p w14:paraId="12F8612F" w14:textId="77777777" w:rsidR="00C71593" w:rsidRDefault="00C71593" w:rsidP="009E54ED">
            <w:pPr>
              <w:pStyle w:val="NoSpacing"/>
              <w:rPr>
                <w:bCs/>
              </w:rPr>
            </w:pPr>
            <w:r>
              <w:rPr>
                <w:bCs/>
              </w:rPr>
              <w:sym w:font="Wingdings" w:char="F0FC"/>
            </w:r>
          </w:p>
        </w:tc>
        <w:tc>
          <w:tcPr>
            <w:tcW w:w="2845" w:type="dxa"/>
            <w:gridSpan w:val="2"/>
            <w:tcBorders>
              <w:top w:val="double" w:sz="6" w:space="0" w:color="000000"/>
              <w:left w:val="single" w:sz="6" w:space="0" w:color="000000"/>
              <w:bottom w:val="single" w:sz="6" w:space="0" w:color="000000"/>
              <w:right w:val="double" w:sz="6" w:space="0" w:color="000000"/>
            </w:tcBorders>
            <w:vAlign w:val="center"/>
          </w:tcPr>
          <w:p w14:paraId="5DB50EF4" w14:textId="77777777" w:rsidR="00C71593" w:rsidRDefault="00C71593" w:rsidP="009E54ED">
            <w:pPr>
              <w:pStyle w:val="NoSpacing"/>
            </w:pPr>
          </w:p>
        </w:tc>
      </w:tr>
      <w:tr w:rsidR="00004833" w:rsidRPr="00C71593" w14:paraId="0CF01350" w14:textId="77777777" w:rsidTr="00004833">
        <w:trPr>
          <w:gridBefore w:val="1"/>
          <w:gridAfter w:val="1"/>
          <w:wBefore w:w="284" w:type="dxa"/>
          <w:wAfter w:w="622" w:type="dxa"/>
          <w:trHeight w:val="276"/>
        </w:trPr>
        <w:tc>
          <w:tcPr>
            <w:tcW w:w="6346" w:type="dxa"/>
            <w:gridSpan w:val="3"/>
            <w:tcBorders>
              <w:top w:val="double" w:sz="6" w:space="0" w:color="000000"/>
              <w:left w:val="double" w:sz="6" w:space="0" w:color="000000"/>
              <w:bottom w:val="single" w:sz="6" w:space="0" w:color="000000"/>
              <w:right w:val="single" w:sz="6" w:space="0" w:color="000000"/>
            </w:tcBorders>
          </w:tcPr>
          <w:p w14:paraId="07154944" w14:textId="77777777" w:rsidR="00004833" w:rsidRPr="00004833" w:rsidRDefault="00004833" w:rsidP="00004833">
            <w:pPr>
              <w:pStyle w:val="NoSpacing"/>
              <w:rPr>
                <w:rFonts w:ascii="Arial" w:hAnsi="Arial" w:cs="Arial"/>
                <w:sz w:val="24"/>
                <w:szCs w:val="24"/>
                <w:lang w:eastAsia="en-US"/>
              </w:rPr>
            </w:pPr>
            <w:r>
              <w:rPr>
                <w:rFonts w:ascii="Arial" w:hAnsi="Arial" w:cs="Arial"/>
                <w:sz w:val="24"/>
                <w:szCs w:val="24"/>
                <w:lang w:eastAsia="en-US"/>
              </w:rPr>
              <w:t>Advanced Clinical Practice Certificate</w:t>
            </w:r>
          </w:p>
        </w:tc>
        <w:tc>
          <w:tcPr>
            <w:tcW w:w="1144" w:type="dxa"/>
            <w:tcBorders>
              <w:top w:val="double" w:sz="6" w:space="0" w:color="000000"/>
              <w:left w:val="single" w:sz="6" w:space="0" w:color="000000"/>
              <w:bottom w:val="single" w:sz="6" w:space="0" w:color="000000"/>
              <w:right w:val="single" w:sz="6" w:space="0" w:color="000000"/>
            </w:tcBorders>
          </w:tcPr>
          <w:p w14:paraId="56A871DF" w14:textId="77777777" w:rsidR="00004833" w:rsidRDefault="00004833" w:rsidP="009E54ED">
            <w:pPr>
              <w:pStyle w:val="NoSpacing"/>
              <w:rPr>
                <w:bCs/>
              </w:rPr>
            </w:pPr>
            <w:r>
              <w:rPr>
                <w:bCs/>
              </w:rPr>
              <w:sym w:font="Wingdings" w:char="F0FC"/>
            </w:r>
          </w:p>
        </w:tc>
        <w:tc>
          <w:tcPr>
            <w:tcW w:w="2845" w:type="dxa"/>
            <w:gridSpan w:val="2"/>
            <w:tcBorders>
              <w:top w:val="double" w:sz="6" w:space="0" w:color="000000"/>
              <w:left w:val="single" w:sz="6" w:space="0" w:color="000000"/>
              <w:bottom w:val="single" w:sz="6" w:space="0" w:color="000000"/>
              <w:right w:val="double" w:sz="6" w:space="0" w:color="000000"/>
            </w:tcBorders>
            <w:vAlign w:val="center"/>
          </w:tcPr>
          <w:p w14:paraId="17254C62" w14:textId="77777777" w:rsidR="00004833" w:rsidRDefault="00004833" w:rsidP="009E54ED">
            <w:pPr>
              <w:pStyle w:val="NoSpacing"/>
            </w:pPr>
          </w:p>
        </w:tc>
      </w:tr>
      <w:tr w:rsidR="00C71593" w14:paraId="0A0A9F87" w14:textId="77777777" w:rsidTr="00004833">
        <w:trPr>
          <w:gridBefore w:val="1"/>
          <w:gridAfter w:val="1"/>
          <w:wBefore w:w="284" w:type="dxa"/>
          <w:wAfter w:w="622" w:type="dxa"/>
          <w:trHeight w:val="276"/>
        </w:trPr>
        <w:tc>
          <w:tcPr>
            <w:tcW w:w="6346" w:type="dxa"/>
            <w:gridSpan w:val="3"/>
            <w:tcBorders>
              <w:top w:val="double" w:sz="6" w:space="0" w:color="000000"/>
              <w:left w:val="double" w:sz="6" w:space="0" w:color="000000"/>
              <w:bottom w:val="single" w:sz="6" w:space="0" w:color="000000"/>
              <w:right w:val="single" w:sz="6" w:space="0" w:color="000000"/>
            </w:tcBorders>
          </w:tcPr>
          <w:p w14:paraId="71219104" w14:textId="77777777" w:rsidR="00C71593" w:rsidRPr="00C71593" w:rsidRDefault="00C71593" w:rsidP="009E54ED">
            <w:pPr>
              <w:pStyle w:val="NoSpacing"/>
              <w:rPr>
                <w:rFonts w:ascii="Arial" w:hAnsi="Arial" w:cs="Arial"/>
                <w:sz w:val="24"/>
                <w:szCs w:val="24"/>
                <w:lang w:eastAsia="en-US"/>
              </w:rPr>
            </w:pPr>
            <w:r w:rsidRPr="00C71593">
              <w:rPr>
                <w:rFonts w:ascii="Arial" w:hAnsi="Arial" w:cs="Arial"/>
                <w:sz w:val="24"/>
                <w:szCs w:val="24"/>
                <w:lang w:eastAsia="en-US"/>
              </w:rPr>
              <w:t>Qualified, registered independent non-medical prescriber</w:t>
            </w:r>
          </w:p>
        </w:tc>
        <w:tc>
          <w:tcPr>
            <w:tcW w:w="1144" w:type="dxa"/>
            <w:tcBorders>
              <w:top w:val="double" w:sz="6" w:space="0" w:color="000000"/>
              <w:left w:val="single" w:sz="6" w:space="0" w:color="000000"/>
              <w:bottom w:val="single" w:sz="6" w:space="0" w:color="000000"/>
              <w:right w:val="single" w:sz="6" w:space="0" w:color="000000"/>
            </w:tcBorders>
          </w:tcPr>
          <w:p w14:paraId="2FC5460F" w14:textId="77777777" w:rsidR="00C71593" w:rsidRDefault="00C71593" w:rsidP="009E54ED">
            <w:pPr>
              <w:pStyle w:val="NoSpacing"/>
              <w:rPr>
                <w:bCs/>
              </w:rPr>
            </w:pPr>
            <w:r>
              <w:rPr>
                <w:bCs/>
              </w:rPr>
              <w:sym w:font="Wingdings" w:char="F0FC"/>
            </w:r>
          </w:p>
        </w:tc>
        <w:tc>
          <w:tcPr>
            <w:tcW w:w="2845" w:type="dxa"/>
            <w:gridSpan w:val="2"/>
            <w:tcBorders>
              <w:top w:val="double" w:sz="6" w:space="0" w:color="000000"/>
              <w:left w:val="single" w:sz="6" w:space="0" w:color="000000"/>
              <w:bottom w:val="single" w:sz="6" w:space="0" w:color="000000"/>
              <w:right w:val="double" w:sz="6" w:space="0" w:color="000000"/>
            </w:tcBorders>
            <w:vAlign w:val="center"/>
          </w:tcPr>
          <w:p w14:paraId="3E1D6DD0" w14:textId="77777777" w:rsidR="00C71593" w:rsidRDefault="00C71593" w:rsidP="009E54ED">
            <w:pPr>
              <w:pStyle w:val="NoSpacing"/>
            </w:pPr>
          </w:p>
        </w:tc>
      </w:tr>
      <w:tr w:rsidR="00C71593" w14:paraId="2487B053" w14:textId="77777777" w:rsidTr="00004833">
        <w:trPr>
          <w:gridBefore w:val="1"/>
          <w:gridAfter w:val="1"/>
          <w:wBefore w:w="284" w:type="dxa"/>
          <w:wAfter w:w="622" w:type="dxa"/>
        </w:trPr>
        <w:tc>
          <w:tcPr>
            <w:tcW w:w="6346" w:type="dxa"/>
            <w:gridSpan w:val="3"/>
            <w:tcBorders>
              <w:top w:val="double" w:sz="6" w:space="0" w:color="000000"/>
              <w:left w:val="double" w:sz="6" w:space="0" w:color="000000"/>
              <w:bottom w:val="double" w:sz="6" w:space="0" w:color="000000"/>
              <w:right w:val="double" w:sz="6" w:space="0" w:color="000000"/>
            </w:tcBorders>
            <w:shd w:val="clear" w:color="auto" w:fill="D9D9D9"/>
            <w:hideMark/>
          </w:tcPr>
          <w:p w14:paraId="5496C526" w14:textId="77777777" w:rsidR="00C71593" w:rsidRPr="00C71593" w:rsidRDefault="00C71593" w:rsidP="00C71593">
            <w:pPr>
              <w:pStyle w:val="NoSpacing"/>
              <w:rPr>
                <w:rFonts w:ascii="Arial" w:hAnsi="Arial" w:cs="Arial"/>
                <w:b/>
                <w:bCs/>
                <w:sz w:val="24"/>
                <w:szCs w:val="24"/>
                <w:lang w:eastAsia="en-US"/>
              </w:rPr>
            </w:pPr>
            <w:r w:rsidRPr="00C71593">
              <w:rPr>
                <w:rFonts w:ascii="Arial" w:hAnsi="Arial" w:cs="Arial"/>
                <w:b/>
                <w:bCs/>
                <w:sz w:val="24"/>
                <w:szCs w:val="24"/>
                <w:lang w:eastAsia="en-US"/>
              </w:rPr>
              <w:t>Experience</w:t>
            </w:r>
          </w:p>
        </w:tc>
        <w:tc>
          <w:tcPr>
            <w:tcW w:w="1144" w:type="dxa"/>
            <w:tcBorders>
              <w:top w:val="double" w:sz="6" w:space="0" w:color="000000"/>
              <w:left w:val="double" w:sz="6" w:space="0" w:color="000000"/>
              <w:bottom w:val="double" w:sz="6" w:space="0" w:color="000000"/>
              <w:right w:val="double" w:sz="6" w:space="0" w:color="000000"/>
            </w:tcBorders>
            <w:shd w:val="clear" w:color="auto" w:fill="D9D9D9"/>
            <w:vAlign w:val="center"/>
            <w:hideMark/>
          </w:tcPr>
          <w:p w14:paraId="37162B1B" w14:textId="77777777" w:rsidR="00C71593" w:rsidRPr="00C71593" w:rsidRDefault="00C71593" w:rsidP="00C71593">
            <w:pPr>
              <w:pStyle w:val="NoSpacing"/>
              <w:rPr>
                <w:rFonts w:ascii="Arial" w:hAnsi="Arial" w:cs="Arial"/>
                <w:sz w:val="22"/>
                <w:szCs w:val="22"/>
                <w:lang w:eastAsia="en-US"/>
              </w:rPr>
            </w:pPr>
            <w:r w:rsidRPr="00C71593">
              <w:rPr>
                <w:rFonts w:ascii="Arial" w:hAnsi="Arial" w:cs="Arial"/>
                <w:sz w:val="22"/>
                <w:szCs w:val="22"/>
                <w:lang w:eastAsia="en-US"/>
              </w:rPr>
              <w:t>Essential</w:t>
            </w:r>
          </w:p>
        </w:tc>
        <w:tc>
          <w:tcPr>
            <w:tcW w:w="2845" w:type="dxa"/>
            <w:gridSpan w:val="2"/>
            <w:tcBorders>
              <w:top w:val="double" w:sz="6" w:space="0" w:color="000000"/>
              <w:left w:val="double" w:sz="6" w:space="0" w:color="000000"/>
              <w:bottom w:val="double" w:sz="6" w:space="0" w:color="000000"/>
              <w:right w:val="double" w:sz="6" w:space="0" w:color="000000"/>
            </w:tcBorders>
            <w:shd w:val="clear" w:color="auto" w:fill="D9D9D9"/>
            <w:vAlign w:val="center"/>
            <w:hideMark/>
          </w:tcPr>
          <w:p w14:paraId="68807EA7" w14:textId="77777777" w:rsidR="00C71593" w:rsidRPr="00C71593" w:rsidRDefault="00C71593" w:rsidP="00C71593">
            <w:pPr>
              <w:pStyle w:val="NoSpacing"/>
              <w:rPr>
                <w:rFonts w:ascii="Arial" w:hAnsi="Arial" w:cs="Arial"/>
                <w:sz w:val="22"/>
                <w:szCs w:val="22"/>
                <w:lang w:eastAsia="en-US"/>
              </w:rPr>
            </w:pPr>
            <w:r w:rsidRPr="00C71593">
              <w:rPr>
                <w:rFonts w:ascii="Arial" w:hAnsi="Arial" w:cs="Arial"/>
                <w:sz w:val="22"/>
                <w:szCs w:val="22"/>
                <w:lang w:eastAsia="en-US"/>
              </w:rPr>
              <w:t>Desirable</w:t>
            </w:r>
          </w:p>
        </w:tc>
      </w:tr>
      <w:tr w:rsidR="00C71593" w14:paraId="2C9FC22C" w14:textId="77777777" w:rsidTr="00004833">
        <w:trPr>
          <w:gridBefore w:val="1"/>
          <w:gridAfter w:val="1"/>
          <w:wBefore w:w="284" w:type="dxa"/>
          <w:wAfter w:w="622" w:type="dxa"/>
          <w:trHeight w:val="369"/>
        </w:trPr>
        <w:tc>
          <w:tcPr>
            <w:tcW w:w="6346" w:type="dxa"/>
            <w:gridSpan w:val="3"/>
            <w:tcBorders>
              <w:top w:val="double" w:sz="6" w:space="0" w:color="000000"/>
              <w:left w:val="double" w:sz="6" w:space="0" w:color="000000"/>
              <w:bottom w:val="single" w:sz="6" w:space="0" w:color="000000"/>
              <w:right w:val="single" w:sz="6" w:space="0" w:color="000000"/>
            </w:tcBorders>
            <w:hideMark/>
          </w:tcPr>
          <w:p w14:paraId="048429F6" w14:textId="77777777" w:rsidR="00C71593" w:rsidRPr="00C71593" w:rsidRDefault="00C71593" w:rsidP="009E54ED">
            <w:pPr>
              <w:pStyle w:val="NoSpacing"/>
              <w:rPr>
                <w:rFonts w:ascii="Arial" w:hAnsi="Arial" w:cs="Arial"/>
                <w:sz w:val="24"/>
                <w:szCs w:val="24"/>
                <w:lang w:eastAsia="en-US"/>
              </w:rPr>
            </w:pPr>
            <w:r w:rsidRPr="00C71593">
              <w:rPr>
                <w:rFonts w:ascii="Arial" w:hAnsi="Arial" w:cs="Arial"/>
                <w:sz w:val="24"/>
                <w:szCs w:val="24"/>
                <w:lang w:eastAsia="en-US"/>
              </w:rPr>
              <w:t xml:space="preserve">2 years + </w:t>
            </w:r>
            <w:r w:rsidR="009E4352">
              <w:rPr>
                <w:rFonts w:ascii="Arial" w:hAnsi="Arial" w:cs="Arial"/>
                <w:sz w:val="24"/>
                <w:szCs w:val="24"/>
                <w:lang w:eastAsia="en-US"/>
              </w:rPr>
              <w:t xml:space="preserve">NHS </w:t>
            </w:r>
            <w:r w:rsidRPr="00C71593">
              <w:rPr>
                <w:rFonts w:ascii="Arial" w:hAnsi="Arial" w:cs="Arial"/>
                <w:sz w:val="24"/>
                <w:szCs w:val="24"/>
                <w:lang w:eastAsia="en-US"/>
              </w:rPr>
              <w:t>experience</w:t>
            </w:r>
          </w:p>
        </w:tc>
        <w:tc>
          <w:tcPr>
            <w:tcW w:w="1144" w:type="dxa"/>
            <w:tcBorders>
              <w:top w:val="double" w:sz="6" w:space="0" w:color="000000"/>
              <w:left w:val="single" w:sz="6" w:space="0" w:color="000000"/>
              <w:bottom w:val="single" w:sz="6" w:space="0" w:color="000000"/>
              <w:right w:val="single" w:sz="6" w:space="0" w:color="000000"/>
            </w:tcBorders>
            <w:vAlign w:val="center"/>
          </w:tcPr>
          <w:p w14:paraId="5D4A729F" w14:textId="77777777" w:rsidR="00C71593" w:rsidRDefault="00C71593" w:rsidP="009E54ED">
            <w:pPr>
              <w:pStyle w:val="NoSpacing"/>
              <w:rPr>
                <w:bCs/>
              </w:rPr>
            </w:pPr>
            <w:r>
              <w:rPr>
                <w:bCs/>
              </w:rPr>
              <w:sym w:font="Wingdings" w:char="F0FC"/>
            </w:r>
          </w:p>
        </w:tc>
        <w:tc>
          <w:tcPr>
            <w:tcW w:w="2845" w:type="dxa"/>
            <w:gridSpan w:val="2"/>
            <w:tcBorders>
              <w:top w:val="double" w:sz="6" w:space="0" w:color="000000"/>
              <w:left w:val="single" w:sz="6" w:space="0" w:color="000000"/>
              <w:bottom w:val="single" w:sz="6" w:space="0" w:color="000000"/>
              <w:right w:val="double" w:sz="6" w:space="0" w:color="000000"/>
            </w:tcBorders>
            <w:vAlign w:val="center"/>
            <w:hideMark/>
          </w:tcPr>
          <w:p w14:paraId="0C1C16B5" w14:textId="77777777" w:rsidR="00C71593" w:rsidRDefault="00C71593" w:rsidP="009E54ED">
            <w:pPr>
              <w:pStyle w:val="NoSpacing"/>
            </w:pPr>
          </w:p>
        </w:tc>
      </w:tr>
      <w:tr w:rsidR="00C71593" w14:paraId="7493C3B2" w14:textId="77777777" w:rsidTr="00004833">
        <w:trPr>
          <w:gridBefore w:val="1"/>
          <w:gridAfter w:val="1"/>
          <w:wBefore w:w="284" w:type="dxa"/>
          <w:wAfter w:w="622" w:type="dxa"/>
          <w:trHeight w:val="315"/>
        </w:trPr>
        <w:tc>
          <w:tcPr>
            <w:tcW w:w="6346" w:type="dxa"/>
            <w:gridSpan w:val="3"/>
            <w:tcBorders>
              <w:top w:val="double" w:sz="6" w:space="0" w:color="000000"/>
              <w:left w:val="double" w:sz="6" w:space="0" w:color="000000"/>
              <w:bottom w:val="single" w:sz="6" w:space="0" w:color="000000"/>
              <w:right w:val="single" w:sz="6" w:space="0" w:color="000000"/>
            </w:tcBorders>
            <w:hideMark/>
          </w:tcPr>
          <w:p w14:paraId="07E8D01B" w14:textId="77777777" w:rsidR="00C71593" w:rsidRPr="00C71593" w:rsidRDefault="00C71593" w:rsidP="009E54ED">
            <w:pPr>
              <w:pStyle w:val="NoSpacing"/>
              <w:rPr>
                <w:rFonts w:ascii="Arial" w:hAnsi="Arial" w:cs="Arial"/>
                <w:sz w:val="24"/>
                <w:szCs w:val="24"/>
                <w:lang w:eastAsia="en-US"/>
              </w:rPr>
            </w:pPr>
            <w:r w:rsidRPr="00C71593">
              <w:rPr>
                <w:rFonts w:ascii="Arial" w:hAnsi="Arial" w:cs="Arial"/>
                <w:sz w:val="24"/>
                <w:szCs w:val="24"/>
                <w:lang w:eastAsia="en-US"/>
              </w:rPr>
              <w:t>Experience of minor illness or acute care management</w:t>
            </w:r>
          </w:p>
        </w:tc>
        <w:tc>
          <w:tcPr>
            <w:tcW w:w="1144" w:type="dxa"/>
            <w:tcBorders>
              <w:top w:val="double" w:sz="6" w:space="0" w:color="000000"/>
              <w:left w:val="single" w:sz="6" w:space="0" w:color="000000"/>
              <w:bottom w:val="single" w:sz="6" w:space="0" w:color="000000"/>
              <w:right w:val="single" w:sz="6" w:space="0" w:color="000000"/>
            </w:tcBorders>
            <w:vAlign w:val="center"/>
            <w:hideMark/>
          </w:tcPr>
          <w:p w14:paraId="09843F2E" w14:textId="77777777" w:rsidR="00C71593" w:rsidRDefault="00C71593" w:rsidP="009E54ED">
            <w:pPr>
              <w:pStyle w:val="NoSpacing"/>
            </w:pPr>
            <w:r>
              <w:rPr>
                <w:bCs/>
              </w:rPr>
              <w:sym w:font="Wingdings" w:char="F0FC"/>
            </w:r>
          </w:p>
        </w:tc>
        <w:tc>
          <w:tcPr>
            <w:tcW w:w="2845" w:type="dxa"/>
            <w:gridSpan w:val="2"/>
            <w:tcBorders>
              <w:top w:val="double" w:sz="6" w:space="0" w:color="000000"/>
              <w:left w:val="single" w:sz="6" w:space="0" w:color="000000"/>
              <w:bottom w:val="single" w:sz="6" w:space="0" w:color="000000"/>
              <w:right w:val="double" w:sz="6" w:space="0" w:color="000000"/>
            </w:tcBorders>
            <w:vAlign w:val="center"/>
          </w:tcPr>
          <w:p w14:paraId="317870FF" w14:textId="77777777" w:rsidR="00C71593" w:rsidRDefault="00C71593" w:rsidP="009E54ED">
            <w:pPr>
              <w:pStyle w:val="NoSpacing"/>
            </w:pPr>
          </w:p>
        </w:tc>
      </w:tr>
      <w:tr w:rsidR="00C71593" w14:paraId="06F01F10" w14:textId="77777777" w:rsidTr="00004833">
        <w:trPr>
          <w:gridBefore w:val="1"/>
          <w:gridAfter w:val="1"/>
          <w:wBefore w:w="284" w:type="dxa"/>
          <w:wAfter w:w="622" w:type="dxa"/>
          <w:trHeight w:val="315"/>
        </w:trPr>
        <w:tc>
          <w:tcPr>
            <w:tcW w:w="6346" w:type="dxa"/>
            <w:gridSpan w:val="3"/>
            <w:tcBorders>
              <w:top w:val="double" w:sz="6" w:space="0" w:color="000000"/>
              <w:left w:val="double" w:sz="6" w:space="0" w:color="000000"/>
              <w:bottom w:val="double" w:sz="6" w:space="0" w:color="000000"/>
              <w:right w:val="single" w:sz="6" w:space="0" w:color="000000"/>
            </w:tcBorders>
            <w:hideMark/>
          </w:tcPr>
          <w:p w14:paraId="63C7746E" w14:textId="77777777" w:rsidR="00C71593" w:rsidRPr="00C71593" w:rsidRDefault="00C71593" w:rsidP="009E54ED">
            <w:pPr>
              <w:pStyle w:val="NoSpacing"/>
              <w:rPr>
                <w:rFonts w:ascii="Arial" w:hAnsi="Arial" w:cs="Arial"/>
                <w:sz w:val="24"/>
                <w:szCs w:val="24"/>
                <w:lang w:eastAsia="en-US"/>
              </w:rPr>
            </w:pPr>
            <w:r w:rsidRPr="00C71593">
              <w:rPr>
                <w:rFonts w:ascii="Arial" w:hAnsi="Arial" w:cs="Arial"/>
                <w:sz w:val="24"/>
                <w:szCs w:val="24"/>
                <w:lang w:eastAsia="en-US"/>
              </w:rPr>
              <w:t>Experience of working as part of an MDT</w:t>
            </w:r>
          </w:p>
        </w:tc>
        <w:tc>
          <w:tcPr>
            <w:tcW w:w="1144" w:type="dxa"/>
            <w:tcBorders>
              <w:top w:val="double" w:sz="6" w:space="0" w:color="000000"/>
              <w:left w:val="single" w:sz="6" w:space="0" w:color="000000"/>
              <w:bottom w:val="double" w:sz="6" w:space="0" w:color="000000"/>
              <w:right w:val="single" w:sz="6" w:space="0" w:color="000000"/>
            </w:tcBorders>
            <w:vAlign w:val="center"/>
            <w:hideMark/>
          </w:tcPr>
          <w:p w14:paraId="75CA8809" w14:textId="77777777" w:rsidR="00C71593" w:rsidRDefault="00C71593" w:rsidP="009E54ED">
            <w:pPr>
              <w:pStyle w:val="NoSpacing"/>
              <w:rPr>
                <w:bCs/>
              </w:rPr>
            </w:pPr>
            <w:r>
              <w:rPr>
                <w:bCs/>
              </w:rPr>
              <w:sym w:font="Wingdings" w:char="F0FC"/>
            </w:r>
          </w:p>
        </w:tc>
        <w:tc>
          <w:tcPr>
            <w:tcW w:w="2845" w:type="dxa"/>
            <w:gridSpan w:val="2"/>
            <w:tcBorders>
              <w:top w:val="double" w:sz="6" w:space="0" w:color="000000"/>
              <w:left w:val="single" w:sz="6" w:space="0" w:color="000000"/>
              <w:bottom w:val="double" w:sz="6" w:space="0" w:color="000000"/>
              <w:right w:val="double" w:sz="6" w:space="0" w:color="000000"/>
            </w:tcBorders>
            <w:vAlign w:val="center"/>
          </w:tcPr>
          <w:p w14:paraId="75D1A692" w14:textId="77777777" w:rsidR="00C71593" w:rsidRDefault="00C71593" w:rsidP="009E54ED">
            <w:pPr>
              <w:pStyle w:val="NoSpacing"/>
            </w:pPr>
          </w:p>
        </w:tc>
      </w:tr>
      <w:tr w:rsidR="00C71593" w14:paraId="2FC36AD1" w14:textId="77777777" w:rsidTr="00004833">
        <w:trPr>
          <w:gridBefore w:val="1"/>
          <w:gridAfter w:val="1"/>
          <w:wBefore w:w="284" w:type="dxa"/>
          <w:wAfter w:w="622" w:type="dxa"/>
          <w:trHeight w:val="315"/>
        </w:trPr>
        <w:tc>
          <w:tcPr>
            <w:tcW w:w="6346" w:type="dxa"/>
            <w:gridSpan w:val="3"/>
            <w:tcBorders>
              <w:top w:val="double" w:sz="6" w:space="0" w:color="000000"/>
              <w:left w:val="double" w:sz="6" w:space="0" w:color="000000"/>
              <w:bottom w:val="single" w:sz="6" w:space="0" w:color="000000"/>
              <w:right w:val="single" w:sz="6" w:space="0" w:color="000000"/>
            </w:tcBorders>
            <w:hideMark/>
          </w:tcPr>
          <w:p w14:paraId="44E44B34" w14:textId="77777777" w:rsidR="00C71593" w:rsidRPr="00C71593" w:rsidRDefault="00C71593" w:rsidP="009E54ED">
            <w:pPr>
              <w:pStyle w:val="NoSpacing"/>
              <w:rPr>
                <w:rFonts w:ascii="Arial" w:hAnsi="Arial" w:cs="Arial"/>
                <w:sz w:val="24"/>
                <w:szCs w:val="24"/>
                <w:lang w:eastAsia="en-US"/>
              </w:rPr>
            </w:pPr>
            <w:r w:rsidRPr="00C71593">
              <w:rPr>
                <w:rFonts w:ascii="Arial" w:hAnsi="Arial" w:cs="Arial"/>
                <w:sz w:val="24"/>
                <w:szCs w:val="24"/>
                <w:lang w:eastAsia="en-US"/>
              </w:rPr>
              <w:t>Experience in examination of adults and children</w:t>
            </w:r>
          </w:p>
        </w:tc>
        <w:tc>
          <w:tcPr>
            <w:tcW w:w="1144" w:type="dxa"/>
            <w:tcBorders>
              <w:top w:val="double" w:sz="6" w:space="0" w:color="000000"/>
              <w:left w:val="single" w:sz="6" w:space="0" w:color="000000"/>
              <w:bottom w:val="single" w:sz="6" w:space="0" w:color="000000"/>
              <w:right w:val="single" w:sz="6" w:space="0" w:color="000000"/>
            </w:tcBorders>
            <w:vAlign w:val="center"/>
            <w:hideMark/>
          </w:tcPr>
          <w:p w14:paraId="0525F20B" w14:textId="77777777" w:rsidR="00C71593" w:rsidRDefault="00C71593" w:rsidP="009E54ED">
            <w:pPr>
              <w:pStyle w:val="NoSpacing"/>
              <w:rPr>
                <w:bCs/>
              </w:rPr>
            </w:pPr>
            <w:r>
              <w:rPr>
                <w:bCs/>
              </w:rPr>
              <w:sym w:font="Wingdings" w:char="F0FC"/>
            </w:r>
          </w:p>
        </w:tc>
        <w:tc>
          <w:tcPr>
            <w:tcW w:w="2845" w:type="dxa"/>
            <w:gridSpan w:val="2"/>
            <w:tcBorders>
              <w:top w:val="double" w:sz="6" w:space="0" w:color="000000"/>
              <w:left w:val="single" w:sz="6" w:space="0" w:color="000000"/>
              <w:bottom w:val="single" w:sz="6" w:space="0" w:color="000000"/>
              <w:right w:val="double" w:sz="6" w:space="0" w:color="000000"/>
            </w:tcBorders>
            <w:vAlign w:val="center"/>
          </w:tcPr>
          <w:p w14:paraId="1BC355E8" w14:textId="77777777" w:rsidR="00C71593" w:rsidRDefault="00C71593" w:rsidP="009E54ED">
            <w:pPr>
              <w:pStyle w:val="NoSpacing"/>
              <w:rPr>
                <w:bCs/>
              </w:rPr>
            </w:pPr>
          </w:p>
        </w:tc>
      </w:tr>
      <w:tr w:rsidR="00C71593" w14:paraId="1E3652C1" w14:textId="77777777" w:rsidTr="00004833">
        <w:trPr>
          <w:gridBefore w:val="1"/>
          <w:gridAfter w:val="1"/>
          <w:wBefore w:w="284" w:type="dxa"/>
          <w:wAfter w:w="622" w:type="dxa"/>
          <w:trHeight w:val="315"/>
        </w:trPr>
        <w:tc>
          <w:tcPr>
            <w:tcW w:w="6346" w:type="dxa"/>
            <w:gridSpan w:val="3"/>
            <w:tcBorders>
              <w:top w:val="double" w:sz="6" w:space="0" w:color="000000"/>
              <w:left w:val="double" w:sz="6" w:space="0" w:color="000000"/>
              <w:bottom w:val="single" w:sz="6" w:space="0" w:color="000000"/>
              <w:right w:val="single" w:sz="6" w:space="0" w:color="000000"/>
            </w:tcBorders>
            <w:hideMark/>
          </w:tcPr>
          <w:p w14:paraId="76E59CFA" w14:textId="77777777" w:rsidR="00C71593" w:rsidRPr="00C71593" w:rsidRDefault="00C71593" w:rsidP="009E54ED">
            <w:pPr>
              <w:pStyle w:val="NoSpacing"/>
              <w:rPr>
                <w:rFonts w:ascii="Arial" w:hAnsi="Arial" w:cs="Arial"/>
                <w:sz w:val="24"/>
                <w:szCs w:val="24"/>
                <w:lang w:eastAsia="en-US"/>
              </w:rPr>
            </w:pPr>
            <w:r w:rsidRPr="00C71593">
              <w:rPr>
                <w:rFonts w:ascii="Arial" w:hAnsi="Arial" w:cs="Arial"/>
                <w:sz w:val="24"/>
                <w:szCs w:val="24"/>
                <w:lang w:eastAsia="en-US"/>
              </w:rPr>
              <w:t>Experience of working in a General Practice or Primary Care</w:t>
            </w:r>
          </w:p>
        </w:tc>
        <w:tc>
          <w:tcPr>
            <w:tcW w:w="1144" w:type="dxa"/>
            <w:tcBorders>
              <w:top w:val="double" w:sz="6" w:space="0" w:color="000000"/>
              <w:left w:val="single" w:sz="6" w:space="0" w:color="000000"/>
              <w:bottom w:val="single" w:sz="6" w:space="0" w:color="000000"/>
              <w:right w:val="single" w:sz="6" w:space="0" w:color="000000"/>
            </w:tcBorders>
            <w:vAlign w:val="center"/>
            <w:hideMark/>
          </w:tcPr>
          <w:p w14:paraId="61C426D8" w14:textId="77777777" w:rsidR="00C71593" w:rsidRDefault="00004833" w:rsidP="009E54ED">
            <w:pPr>
              <w:pStyle w:val="NoSpacing"/>
              <w:rPr>
                <w:bCs/>
              </w:rPr>
            </w:pPr>
            <w:r>
              <w:rPr>
                <w:bCs/>
              </w:rPr>
              <w:sym w:font="Wingdings" w:char="F0FC"/>
            </w:r>
          </w:p>
        </w:tc>
        <w:tc>
          <w:tcPr>
            <w:tcW w:w="2845" w:type="dxa"/>
            <w:gridSpan w:val="2"/>
            <w:tcBorders>
              <w:top w:val="double" w:sz="6" w:space="0" w:color="000000"/>
              <w:left w:val="single" w:sz="6" w:space="0" w:color="000000"/>
              <w:bottom w:val="single" w:sz="6" w:space="0" w:color="000000"/>
              <w:right w:val="double" w:sz="6" w:space="0" w:color="000000"/>
            </w:tcBorders>
            <w:vAlign w:val="center"/>
          </w:tcPr>
          <w:p w14:paraId="3D130868" w14:textId="77777777" w:rsidR="00C71593" w:rsidRDefault="00C71593" w:rsidP="009E54ED">
            <w:pPr>
              <w:pStyle w:val="NoSpacing"/>
              <w:rPr>
                <w:bCs/>
              </w:rPr>
            </w:pPr>
          </w:p>
        </w:tc>
      </w:tr>
      <w:tr w:rsidR="00C71593" w14:paraId="247C2186" w14:textId="77777777" w:rsidTr="00004833">
        <w:trPr>
          <w:gridBefore w:val="1"/>
          <w:gridAfter w:val="1"/>
          <w:wBefore w:w="284" w:type="dxa"/>
          <w:wAfter w:w="622" w:type="dxa"/>
        </w:trPr>
        <w:tc>
          <w:tcPr>
            <w:tcW w:w="6346" w:type="dxa"/>
            <w:gridSpan w:val="3"/>
            <w:tcBorders>
              <w:top w:val="double" w:sz="6" w:space="0" w:color="000000"/>
              <w:left w:val="double" w:sz="6" w:space="0" w:color="000000"/>
              <w:bottom w:val="double" w:sz="6" w:space="0" w:color="000000"/>
              <w:right w:val="double" w:sz="6" w:space="0" w:color="000000"/>
            </w:tcBorders>
            <w:shd w:val="clear" w:color="auto" w:fill="D9D9D9"/>
            <w:hideMark/>
          </w:tcPr>
          <w:p w14:paraId="251168D7" w14:textId="77777777" w:rsidR="00C71593" w:rsidRPr="00C71593" w:rsidRDefault="00C71593" w:rsidP="00C71593">
            <w:pPr>
              <w:pStyle w:val="NoSpacing"/>
              <w:rPr>
                <w:rFonts w:ascii="Arial" w:hAnsi="Arial" w:cs="Arial"/>
                <w:b/>
                <w:bCs/>
                <w:sz w:val="24"/>
                <w:szCs w:val="24"/>
                <w:lang w:eastAsia="en-US"/>
              </w:rPr>
            </w:pPr>
            <w:r w:rsidRPr="00C71593">
              <w:rPr>
                <w:rFonts w:ascii="Arial" w:hAnsi="Arial" w:cs="Arial"/>
                <w:b/>
                <w:bCs/>
                <w:sz w:val="24"/>
                <w:szCs w:val="24"/>
                <w:lang w:eastAsia="en-US"/>
              </w:rPr>
              <w:t>Skills &amp; Knowledge</w:t>
            </w:r>
          </w:p>
        </w:tc>
        <w:tc>
          <w:tcPr>
            <w:tcW w:w="1144" w:type="dxa"/>
            <w:tcBorders>
              <w:top w:val="double" w:sz="6" w:space="0" w:color="000000"/>
              <w:left w:val="double" w:sz="6" w:space="0" w:color="000000"/>
              <w:bottom w:val="double" w:sz="6" w:space="0" w:color="000000"/>
              <w:right w:val="double" w:sz="6" w:space="0" w:color="000000"/>
            </w:tcBorders>
            <w:shd w:val="clear" w:color="auto" w:fill="D9D9D9"/>
            <w:vAlign w:val="center"/>
            <w:hideMark/>
          </w:tcPr>
          <w:p w14:paraId="27EFD8D3" w14:textId="77777777" w:rsidR="00C71593" w:rsidRPr="00C71593" w:rsidRDefault="00C71593" w:rsidP="00C71593">
            <w:pPr>
              <w:pStyle w:val="NoSpacing"/>
              <w:rPr>
                <w:rFonts w:ascii="Arial" w:hAnsi="Arial" w:cs="Arial"/>
                <w:sz w:val="22"/>
                <w:szCs w:val="22"/>
                <w:lang w:eastAsia="en-US"/>
              </w:rPr>
            </w:pPr>
            <w:r w:rsidRPr="00C71593">
              <w:rPr>
                <w:rFonts w:ascii="Arial" w:hAnsi="Arial" w:cs="Arial"/>
                <w:sz w:val="22"/>
                <w:szCs w:val="22"/>
                <w:lang w:eastAsia="en-US"/>
              </w:rPr>
              <w:t>Essential</w:t>
            </w:r>
          </w:p>
        </w:tc>
        <w:tc>
          <w:tcPr>
            <w:tcW w:w="2845" w:type="dxa"/>
            <w:gridSpan w:val="2"/>
            <w:tcBorders>
              <w:top w:val="double" w:sz="6" w:space="0" w:color="000000"/>
              <w:left w:val="double" w:sz="6" w:space="0" w:color="000000"/>
              <w:bottom w:val="double" w:sz="6" w:space="0" w:color="000000"/>
              <w:right w:val="double" w:sz="6" w:space="0" w:color="000000"/>
            </w:tcBorders>
            <w:shd w:val="clear" w:color="auto" w:fill="D9D9D9"/>
            <w:vAlign w:val="center"/>
            <w:hideMark/>
          </w:tcPr>
          <w:p w14:paraId="375DCC87" w14:textId="77777777" w:rsidR="00C71593" w:rsidRPr="00C71593" w:rsidRDefault="00C71593" w:rsidP="00C71593">
            <w:pPr>
              <w:pStyle w:val="NoSpacing"/>
              <w:rPr>
                <w:rFonts w:ascii="Arial" w:hAnsi="Arial" w:cs="Arial"/>
                <w:sz w:val="22"/>
                <w:szCs w:val="22"/>
                <w:lang w:eastAsia="en-US"/>
              </w:rPr>
            </w:pPr>
            <w:r w:rsidRPr="00C71593">
              <w:rPr>
                <w:rFonts w:ascii="Arial" w:hAnsi="Arial" w:cs="Arial"/>
                <w:sz w:val="22"/>
                <w:szCs w:val="22"/>
                <w:lang w:eastAsia="en-US"/>
              </w:rPr>
              <w:t>Desirable</w:t>
            </w:r>
          </w:p>
        </w:tc>
      </w:tr>
      <w:tr w:rsidR="00C71593" w14:paraId="4FD6AE90" w14:textId="77777777" w:rsidTr="00004833">
        <w:trPr>
          <w:gridBefore w:val="1"/>
          <w:gridAfter w:val="1"/>
          <w:wBefore w:w="284" w:type="dxa"/>
          <w:wAfter w:w="622" w:type="dxa"/>
          <w:trHeight w:val="290"/>
        </w:trPr>
        <w:tc>
          <w:tcPr>
            <w:tcW w:w="6346" w:type="dxa"/>
            <w:gridSpan w:val="3"/>
            <w:tcBorders>
              <w:top w:val="double" w:sz="6" w:space="0" w:color="000000"/>
              <w:left w:val="double" w:sz="6" w:space="0" w:color="000000"/>
              <w:bottom w:val="single" w:sz="6" w:space="0" w:color="000000"/>
              <w:right w:val="single" w:sz="6" w:space="0" w:color="000000"/>
            </w:tcBorders>
          </w:tcPr>
          <w:p w14:paraId="491EDA49" w14:textId="77777777" w:rsidR="00C71593" w:rsidRPr="00C71593" w:rsidRDefault="009E4352" w:rsidP="009E4352">
            <w:pPr>
              <w:shd w:val="clear" w:color="auto" w:fill="FFFFFF"/>
              <w:spacing w:before="100" w:beforeAutospacing="1" w:after="100" w:afterAutospacing="1"/>
              <w:rPr>
                <w:rFonts w:ascii="Arial" w:hAnsi="Arial" w:cs="Arial"/>
              </w:rPr>
            </w:pPr>
            <w:r w:rsidRPr="009E4352">
              <w:rPr>
                <w:rFonts w:ascii="Arial" w:hAnsi="Arial" w:cs="Arial"/>
              </w:rPr>
              <w:t>The ability to develop and maintain communication with people on complex matters, issues and ideas and/or in complex situations</w:t>
            </w:r>
          </w:p>
        </w:tc>
        <w:tc>
          <w:tcPr>
            <w:tcW w:w="1144" w:type="dxa"/>
            <w:tcBorders>
              <w:top w:val="double" w:sz="6" w:space="0" w:color="000000"/>
              <w:left w:val="single" w:sz="6" w:space="0" w:color="000000"/>
              <w:bottom w:val="single" w:sz="6" w:space="0" w:color="000000"/>
              <w:right w:val="single" w:sz="6" w:space="0" w:color="000000"/>
            </w:tcBorders>
            <w:vAlign w:val="center"/>
          </w:tcPr>
          <w:p w14:paraId="3FA8FCBC" w14:textId="77777777" w:rsidR="00C71593" w:rsidRDefault="009E4352" w:rsidP="009E54ED">
            <w:pPr>
              <w:pStyle w:val="NoSpacing"/>
            </w:pPr>
            <w:r>
              <w:rPr>
                <w:bCs/>
              </w:rPr>
              <w:sym w:font="Wingdings" w:char="F0FC"/>
            </w:r>
          </w:p>
        </w:tc>
        <w:tc>
          <w:tcPr>
            <w:tcW w:w="2845" w:type="dxa"/>
            <w:gridSpan w:val="2"/>
            <w:tcBorders>
              <w:top w:val="double" w:sz="6" w:space="0" w:color="000000"/>
              <w:left w:val="single" w:sz="6" w:space="0" w:color="000000"/>
              <w:bottom w:val="single" w:sz="6" w:space="0" w:color="000000"/>
              <w:right w:val="double" w:sz="6" w:space="0" w:color="000000"/>
            </w:tcBorders>
            <w:vAlign w:val="center"/>
          </w:tcPr>
          <w:p w14:paraId="50F48672" w14:textId="77777777" w:rsidR="00C71593" w:rsidRDefault="00C71593" w:rsidP="009E54ED">
            <w:pPr>
              <w:pStyle w:val="NoSpacing"/>
            </w:pPr>
          </w:p>
        </w:tc>
      </w:tr>
      <w:tr w:rsidR="004C3A52" w14:paraId="03922E02" w14:textId="77777777" w:rsidTr="00004833">
        <w:trPr>
          <w:gridBefore w:val="1"/>
          <w:gridAfter w:val="1"/>
          <w:wBefore w:w="284" w:type="dxa"/>
          <w:wAfter w:w="622" w:type="dxa"/>
          <w:trHeight w:val="386"/>
        </w:trPr>
        <w:tc>
          <w:tcPr>
            <w:tcW w:w="6346" w:type="dxa"/>
            <w:gridSpan w:val="3"/>
            <w:tcBorders>
              <w:top w:val="double" w:sz="6" w:space="0" w:color="000000"/>
              <w:left w:val="double" w:sz="6" w:space="0" w:color="000000"/>
              <w:bottom w:val="single" w:sz="6" w:space="0" w:color="000000"/>
              <w:right w:val="single" w:sz="6" w:space="0" w:color="000000"/>
            </w:tcBorders>
          </w:tcPr>
          <w:p w14:paraId="79F39A68" w14:textId="77777777" w:rsidR="004C3A52" w:rsidRPr="009E4352" w:rsidRDefault="004C3A52" w:rsidP="009E4352">
            <w:pPr>
              <w:shd w:val="clear" w:color="auto" w:fill="FFFFFF"/>
              <w:spacing w:before="100" w:beforeAutospacing="1" w:after="100" w:afterAutospacing="1"/>
              <w:rPr>
                <w:rFonts w:ascii="Arial" w:hAnsi="Arial" w:cs="Arial"/>
              </w:rPr>
            </w:pPr>
            <w:r w:rsidRPr="00C71593">
              <w:rPr>
                <w:rFonts w:ascii="Arial" w:hAnsi="Arial" w:cs="Arial"/>
              </w:rPr>
              <w:t>Ability to work autonomously using own initiative to manage workload and targets</w:t>
            </w:r>
          </w:p>
        </w:tc>
        <w:tc>
          <w:tcPr>
            <w:tcW w:w="1144" w:type="dxa"/>
            <w:tcBorders>
              <w:top w:val="double" w:sz="6" w:space="0" w:color="000000"/>
              <w:left w:val="single" w:sz="6" w:space="0" w:color="000000"/>
              <w:bottom w:val="single" w:sz="6" w:space="0" w:color="000000"/>
              <w:right w:val="single" w:sz="6" w:space="0" w:color="000000"/>
            </w:tcBorders>
            <w:vAlign w:val="center"/>
          </w:tcPr>
          <w:p w14:paraId="11778EA8" w14:textId="77777777" w:rsidR="004C3A52" w:rsidRDefault="004C3A52" w:rsidP="009E54ED">
            <w:pPr>
              <w:pStyle w:val="NoSpacing"/>
              <w:rPr>
                <w:bCs/>
              </w:rPr>
            </w:pPr>
            <w:r>
              <w:rPr>
                <w:bCs/>
              </w:rPr>
              <w:sym w:font="Wingdings" w:char="F0FC"/>
            </w:r>
          </w:p>
        </w:tc>
        <w:tc>
          <w:tcPr>
            <w:tcW w:w="2845" w:type="dxa"/>
            <w:gridSpan w:val="2"/>
            <w:tcBorders>
              <w:top w:val="double" w:sz="6" w:space="0" w:color="000000"/>
              <w:left w:val="single" w:sz="6" w:space="0" w:color="000000"/>
              <w:bottom w:val="single" w:sz="6" w:space="0" w:color="000000"/>
              <w:right w:val="double" w:sz="6" w:space="0" w:color="000000"/>
            </w:tcBorders>
            <w:vAlign w:val="center"/>
          </w:tcPr>
          <w:p w14:paraId="32A874B6" w14:textId="77777777" w:rsidR="004C3A52" w:rsidRDefault="004C3A52" w:rsidP="009E54ED">
            <w:pPr>
              <w:pStyle w:val="NoSpacing"/>
            </w:pPr>
          </w:p>
        </w:tc>
      </w:tr>
      <w:tr w:rsidR="00C71593" w:rsidRPr="00C71593" w14:paraId="3F1EDD9A" w14:textId="77777777" w:rsidTr="00004833">
        <w:trPr>
          <w:gridBefore w:val="1"/>
          <w:gridAfter w:val="1"/>
          <w:wBefore w:w="284" w:type="dxa"/>
          <w:wAfter w:w="622" w:type="dxa"/>
          <w:trHeight w:val="290"/>
        </w:trPr>
        <w:tc>
          <w:tcPr>
            <w:tcW w:w="6346" w:type="dxa"/>
            <w:gridSpan w:val="3"/>
            <w:tcBorders>
              <w:top w:val="single" w:sz="6" w:space="0" w:color="000000"/>
              <w:left w:val="double" w:sz="6" w:space="0" w:color="000000"/>
              <w:bottom w:val="single" w:sz="6" w:space="0" w:color="000000"/>
              <w:right w:val="single" w:sz="6" w:space="0" w:color="000000"/>
            </w:tcBorders>
          </w:tcPr>
          <w:p w14:paraId="19FBA592" w14:textId="77777777" w:rsidR="00C71593" w:rsidRPr="00C71593" w:rsidRDefault="00C71593" w:rsidP="009E54ED">
            <w:pPr>
              <w:pStyle w:val="NoSpacing"/>
              <w:rPr>
                <w:rFonts w:ascii="Arial" w:hAnsi="Arial" w:cs="Arial"/>
                <w:sz w:val="24"/>
                <w:szCs w:val="24"/>
                <w:lang w:eastAsia="en-US"/>
              </w:rPr>
            </w:pPr>
            <w:r w:rsidRPr="00C71593">
              <w:rPr>
                <w:rFonts w:ascii="Arial" w:hAnsi="Arial" w:cs="Arial"/>
                <w:sz w:val="24"/>
                <w:szCs w:val="24"/>
                <w:lang w:eastAsia="en-US"/>
              </w:rPr>
              <w:t>Sound ability to make clinical decisions</w:t>
            </w:r>
          </w:p>
        </w:tc>
        <w:tc>
          <w:tcPr>
            <w:tcW w:w="1144" w:type="dxa"/>
            <w:tcBorders>
              <w:top w:val="single" w:sz="6" w:space="0" w:color="000000"/>
              <w:left w:val="single" w:sz="6" w:space="0" w:color="000000"/>
              <w:bottom w:val="single" w:sz="6" w:space="0" w:color="000000"/>
              <w:right w:val="single" w:sz="6" w:space="0" w:color="000000"/>
            </w:tcBorders>
          </w:tcPr>
          <w:p w14:paraId="660B9745" w14:textId="77777777" w:rsidR="00C71593" w:rsidRDefault="00C71593" w:rsidP="009E54ED">
            <w:pPr>
              <w:pStyle w:val="NoSpacing"/>
              <w:rPr>
                <w:bCs/>
              </w:rPr>
            </w:pPr>
            <w:r>
              <w:rPr>
                <w:bCs/>
              </w:rPr>
              <w:sym w:font="Wingdings" w:char="F0FC"/>
            </w:r>
          </w:p>
        </w:tc>
        <w:tc>
          <w:tcPr>
            <w:tcW w:w="2845" w:type="dxa"/>
            <w:gridSpan w:val="2"/>
            <w:tcBorders>
              <w:top w:val="single" w:sz="6" w:space="0" w:color="000000"/>
              <w:left w:val="single" w:sz="6" w:space="0" w:color="000000"/>
              <w:bottom w:val="single" w:sz="6" w:space="0" w:color="000000"/>
              <w:right w:val="double" w:sz="6" w:space="0" w:color="000000"/>
            </w:tcBorders>
            <w:vAlign w:val="center"/>
          </w:tcPr>
          <w:p w14:paraId="65B72BF9" w14:textId="77777777" w:rsidR="00C71593" w:rsidRDefault="00C71593" w:rsidP="009E54ED">
            <w:pPr>
              <w:pStyle w:val="NoSpacing"/>
            </w:pPr>
          </w:p>
        </w:tc>
      </w:tr>
      <w:tr w:rsidR="00C71593" w:rsidRPr="00C71593" w14:paraId="7F3836BD" w14:textId="77777777" w:rsidTr="00004833">
        <w:trPr>
          <w:gridBefore w:val="1"/>
          <w:gridAfter w:val="1"/>
          <w:wBefore w:w="284" w:type="dxa"/>
          <w:wAfter w:w="622" w:type="dxa"/>
          <w:trHeight w:val="290"/>
        </w:trPr>
        <w:tc>
          <w:tcPr>
            <w:tcW w:w="6346" w:type="dxa"/>
            <w:gridSpan w:val="3"/>
            <w:tcBorders>
              <w:top w:val="single" w:sz="6" w:space="0" w:color="000000"/>
              <w:left w:val="double" w:sz="6" w:space="0" w:color="000000"/>
              <w:bottom w:val="single" w:sz="6" w:space="0" w:color="000000"/>
              <w:right w:val="single" w:sz="6" w:space="0" w:color="000000"/>
            </w:tcBorders>
          </w:tcPr>
          <w:p w14:paraId="1E28373C" w14:textId="77777777" w:rsidR="00C71593" w:rsidRPr="00C71593" w:rsidRDefault="00C71593" w:rsidP="009E54ED">
            <w:pPr>
              <w:pStyle w:val="NoSpacing"/>
              <w:rPr>
                <w:rFonts w:ascii="Arial" w:hAnsi="Arial" w:cs="Arial"/>
                <w:sz w:val="24"/>
                <w:szCs w:val="24"/>
                <w:lang w:eastAsia="en-US"/>
              </w:rPr>
            </w:pPr>
            <w:r w:rsidRPr="00C71593">
              <w:rPr>
                <w:rFonts w:ascii="Arial" w:hAnsi="Arial" w:cs="Arial"/>
                <w:sz w:val="24"/>
                <w:szCs w:val="24"/>
                <w:lang w:eastAsia="en-US"/>
              </w:rPr>
              <w:t xml:space="preserve">Excellent </w:t>
            </w:r>
            <w:proofErr w:type="gramStart"/>
            <w:r w:rsidRPr="00C71593">
              <w:rPr>
                <w:rFonts w:ascii="Arial" w:hAnsi="Arial" w:cs="Arial"/>
                <w:sz w:val="24"/>
                <w:szCs w:val="24"/>
                <w:lang w:eastAsia="en-US"/>
              </w:rPr>
              <w:t>problem solving</w:t>
            </w:r>
            <w:proofErr w:type="gramEnd"/>
            <w:r w:rsidRPr="00C71593">
              <w:rPr>
                <w:rFonts w:ascii="Arial" w:hAnsi="Arial" w:cs="Arial"/>
                <w:sz w:val="24"/>
                <w:szCs w:val="24"/>
                <w:lang w:eastAsia="en-US"/>
              </w:rPr>
              <w:t xml:space="preserve"> skills</w:t>
            </w:r>
          </w:p>
        </w:tc>
        <w:tc>
          <w:tcPr>
            <w:tcW w:w="1144" w:type="dxa"/>
            <w:tcBorders>
              <w:top w:val="single" w:sz="6" w:space="0" w:color="000000"/>
              <w:left w:val="single" w:sz="6" w:space="0" w:color="000000"/>
              <w:bottom w:val="single" w:sz="6" w:space="0" w:color="000000"/>
              <w:right w:val="single" w:sz="6" w:space="0" w:color="000000"/>
            </w:tcBorders>
          </w:tcPr>
          <w:p w14:paraId="07DBCDEB" w14:textId="77777777" w:rsidR="00C71593" w:rsidRDefault="00C71593" w:rsidP="009E54ED">
            <w:pPr>
              <w:pStyle w:val="NoSpacing"/>
              <w:rPr>
                <w:bCs/>
              </w:rPr>
            </w:pPr>
            <w:r>
              <w:rPr>
                <w:bCs/>
              </w:rPr>
              <w:sym w:font="Wingdings" w:char="F0FC"/>
            </w:r>
          </w:p>
        </w:tc>
        <w:tc>
          <w:tcPr>
            <w:tcW w:w="2845" w:type="dxa"/>
            <w:gridSpan w:val="2"/>
            <w:tcBorders>
              <w:top w:val="single" w:sz="6" w:space="0" w:color="000000"/>
              <w:left w:val="single" w:sz="6" w:space="0" w:color="000000"/>
              <w:bottom w:val="single" w:sz="6" w:space="0" w:color="000000"/>
              <w:right w:val="double" w:sz="6" w:space="0" w:color="000000"/>
            </w:tcBorders>
            <w:vAlign w:val="center"/>
          </w:tcPr>
          <w:p w14:paraId="16777109" w14:textId="77777777" w:rsidR="00C71593" w:rsidRDefault="00C71593" w:rsidP="009E54ED">
            <w:pPr>
              <w:pStyle w:val="NoSpacing"/>
            </w:pPr>
          </w:p>
        </w:tc>
      </w:tr>
      <w:tr w:rsidR="00C71593" w:rsidRPr="00C71593" w14:paraId="02492A54" w14:textId="77777777" w:rsidTr="00004833">
        <w:trPr>
          <w:gridBefore w:val="1"/>
          <w:gridAfter w:val="1"/>
          <w:wBefore w:w="284" w:type="dxa"/>
          <w:wAfter w:w="622" w:type="dxa"/>
          <w:trHeight w:val="290"/>
        </w:trPr>
        <w:tc>
          <w:tcPr>
            <w:tcW w:w="6346" w:type="dxa"/>
            <w:gridSpan w:val="3"/>
            <w:tcBorders>
              <w:top w:val="single" w:sz="6" w:space="0" w:color="000000"/>
              <w:left w:val="double" w:sz="6" w:space="0" w:color="000000"/>
              <w:bottom w:val="single" w:sz="6" w:space="0" w:color="000000"/>
              <w:right w:val="single" w:sz="6" w:space="0" w:color="000000"/>
            </w:tcBorders>
          </w:tcPr>
          <w:p w14:paraId="2A98F403" w14:textId="77777777" w:rsidR="00C71593" w:rsidRPr="00C71593" w:rsidRDefault="00C71593" w:rsidP="009E54ED">
            <w:pPr>
              <w:pStyle w:val="NoSpacing"/>
              <w:rPr>
                <w:rFonts w:ascii="Arial" w:hAnsi="Arial" w:cs="Arial"/>
                <w:sz w:val="24"/>
                <w:szCs w:val="24"/>
                <w:lang w:eastAsia="en-US"/>
              </w:rPr>
            </w:pPr>
            <w:r w:rsidRPr="00C71593">
              <w:rPr>
                <w:rFonts w:ascii="Arial" w:hAnsi="Arial" w:cs="Arial"/>
                <w:sz w:val="24"/>
                <w:szCs w:val="24"/>
                <w:lang w:eastAsia="en-US"/>
              </w:rPr>
              <w:t>Ability to manage and prioritise workload</w:t>
            </w:r>
          </w:p>
        </w:tc>
        <w:tc>
          <w:tcPr>
            <w:tcW w:w="1144" w:type="dxa"/>
            <w:tcBorders>
              <w:top w:val="single" w:sz="6" w:space="0" w:color="000000"/>
              <w:left w:val="single" w:sz="6" w:space="0" w:color="000000"/>
              <w:bottom w:val="single" w:sz="6" w:space="0" w:color="000000"/>
              <w:right w:val="single" w:sz="6" w:space="0" w:color="000000"/>
            </w:tcBorders>
          </w:tcPr>
          <w:p w14:paraId="48D5DA9A" w14:textId="77777777" w:rsidR="00C71593" w:rsidRDefault="00C71593" w:rsidP="009E54ED">
            <w:pPr>
              <w:pStyle w:val="NoSpacing"/>
              <w:rPr>
                <w:bCs/>
              </w:rPr>
            </w:pPr>
            <w:r>
              <w:rPr>
                <w:bCs/>
              </w:rPr>
              <w:sym w:font="Wingdings" w:char="F0FC"/>
            </w:r>
          </w:p>
        </w:tc>
        <w:tc>
          <w:tcPr>
            <w:tcW w:w="2845" w:type="dxa"/>
            <w:gridSpan w:val="2"/>
            <w:tcBorders>
              <w:top w:val="single" w:sz="6" w:space="0" w:color="000000"/>
              <w:left w:val="single" w:sz="6" w:space="0" w:color="000000"/>
              <w:bottom w:val="single" w:sz="6" w:space="0" w:color="000000"/>
              <w:right w:val="double" w:sz="6" w:space="0" w:color="000000"/>
            </w:tcBorders>
            <w:vAlign w:val="center"/>
          </w:tcPr>
          <w:p w14:paraId="4F3012AC" w14:textId="77777777" w:rsidR="00C71593" w:rsidRDefault="00C71593" w:rsidP="009E54ED">
            <w:pPr>
              <w:pStyle w:val="NoSpacing"/>
            </w:pPr>
          </w:p>
        </w:tc>
      </w:tr>
      <w:tr w:rsidR="009E4352" w:rsidRPr="00C71593" w14:paraId="2D69B9C2" w14:textId="77777777" w:rsidTr="00004833">
        <w:trPr>
          <w:gridBefore w:val="1"/>
          <w:gridAfter w:val="1"/>
          <w:wBefore w:w="284" w:type="dxa"/>
          <w:wAfter w:w="622" w:type="dxa"/>
          <w:trHeight w:val="290"/>
        </w:trPr>
        <w:tc>
          <w:tcPr>
            <w:tcW w:w="6346" w:type="dxa"/>
            <w:gridSpan w:val="3"/>
            <w:tcBorders>
              <w:top w:val="single" w:sz="6" w:space="0" w:color="000000"/>
              <w:left w:val="double" w:sz="6" w:space="0" w:color="000000"/>
              <w:bottom w:val="single" w:sz="6" w:space="0" w:color="000000"/>
              <w:right w:val="single" w:sz="6" w:space="0" w:color="000000"/>
            </w:tcBorders>
            <w:shd w:val="clear" w:color="auto" w:fill="BFBFBF" w:themeFill="background1" w:themeFillShade="BF"/>
          </w:tcPr>
          <w:p w14:paraId="4BE983D3" w14:textId="77777777" w:rsidR="009E4352" w:rsidRPr="00C71593" w:rsidRDefault="009E4352" w:rsidP="009E54ED">
            <w:pPr>
              <w:pStyle w:val="NoSpacing"/>
              <w:rPr>
                <w:rFonts w:ascii="Arial" w:hAnsi="Arial" w:cs="Arial"/>
                <w:sz w:val="24"/>
                <w:szCs w:val="24"/>
                <w:lang w:eastAsia="en-US"/>
              </w:rPr>
            </w:pPr>
            <w:r w:rsidRPr="009E4352">
              <w:rPr>
                <w:rFonts w:ascii="Arial" w:hAnsi="Arial" w:cs="Arial"/>
                <w:b/>
                <w:bCs/>
                <w:sz w:val="24"/>
                <w:szCs w:val="24"/>
                <w:lang w:eastAsia="en-US"/>
              </w:rPr>
              <w:t>IT</w:t>
            </w:r>
          </w:p>
        </w:tc>
        <w:tc>
          <w:tcPr>
            <w:tcW w:w="114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58730F0B" w14:textId="77777777" w:rsidR="009E4352" w:rsidRDefault="009E4352" w:rsidP="009E54ED">
            <w:pPr>
              <w:pStyle w:val="NoSpacing"/>
              <w:rPr>
                <w:bCs/>
              </w:rPr>
            </w:pPr>
          </w:p>
        </w:tc>
        <w:tc>
          <w:tcPr>
            <w:tcW w:w="2845" w:type="dxa"/>
            <w:gridSpan w:val="2"/>
            <w:tcBorders>
              <w:top w:val="single" w:sz="6" w:space="0" w:color="000000"/>
              <w:left w:val="single" w:sz="6" w:space="0" w:color="000000"/>
              <w:bottom w:val="single" w:sz="6" w:space="0" w:color="000000"/>
              <w:right w:val="double" w:sz="6" w:space="0" w:color="000000"/>
            </w:tcBorders>
            <w:shd w:val="clear" w:color="auto" w:fill="BFBFBF" w:themeFill="background1" w:themeFillShade="BF"/>
            <w:vAlign w:val="center"/>
          </w:tcPr>
          <w:p w14:paraId="5114FE39" w14:textId="77777777" w:rsidR="009E4352" w:rsidRDefault="009E4352" w:rsidP="009E54ED">
            <w:pPr>
              <w:pStyle w:val="NoSpacing"/>
            </w:pPr>
          </w:p>
        </w:tc>
      </w:tr>
      <w:tr w:rsidR="009E4352" w:rsidRPr="00C71593" w14:paraId="3041A6FA" w14:textId="77777777" w:rsidTr="00004833">
        <w:trPr>
          <w:gridBefore w:val="1"/>
          <w:gridAfter w:val="1"/>
          <w:wBefore w:w="284" w:type="dxa"/>
          <w:wAfter w:w="622" w:type="dxa"/>
          <w:trHeight w:val="290"/>
        </w:trPr>
        <w:tc>
          <w:tcPr>
            <w:tcW w:w="6346" w:type="dxa"/>
            <w:gridSpan w:val="3"/>
            <w:tcBorders>
              <w:top w:val="single" w:sz="6" w:space="0" w:color="000000"/>
              <w:left w:val="double" w:sz="6" w:space="0" w:color="000000"/>
              <w:bottom w:val="single" w:sz="6" w:space="0" w:color="000000"/>
              <w:right w:val="single" w:sz="6" w:space="0" w:color="000000"/>
            </w:tcBorders>
          </w:tcPr>
          <w:p w14:paraId="4C081447" w14:textId="77777777" w:rsidR="009E4352" w:rsidRPr="009E4352" w:rsidRDefault="009E4352" w:rsidP="009E4352">
            <w:pPr>
              <w:pStyle w:val="NoSpacing"/>
              <w:rPr>
                <w:rFonts w:ascii="Arial" w:hAnsi="Arial" w:cs="Arial"/>
                <w:b/>
                <w:bCs/>
                <w:sz w:val="24"/>
                <w:szCs w:val="24"/>
                <w:lang w:eastAsia="en-US"/>
              </w:rPr>
            </w:pPr>
            <w:r w:rsidRPr="00C71593">
              <w:rPr>
                <w:rFonts w:ascii="Arial" w:hAnsi="Arial" w:cs="Arial"/>
                <w:sz w:val="24"/>
                <w:szCs w:val="24"/>
                <w:lang w:eastAsia="en-US"/>
              </w:rPr>
              <w:t xml:space="preserve">Experience of using </w:t>
            </w:r>
            <w:proofErr w:type="spellStart"/>
            <w:r w:rsidRPr="00C71593">
              <w:rPr>
                <w:rFonts w:ascii="Arial" w:hAnsi="Arial" w:cs="Arial"/>
                <w:sz w:val="24"/>
                <w:szCs w:val="24"/>
                <w:lang w:eastAsia="en-US"/>
              </w:rPr>
              <w:t>SystmOne</w:t>
            </w:r>
            <w:proofErr w:type="spellEnd"/>
          </w:p>
        </w:tc>
        <w:tc>
          <w:tcPr>
            <w:tcW w:w="1144" w:type="dxa"/>
            <w:tcBorders>
              <w:top w:val="single" w:sz="6" w:space="0" w:color="000000"/>
              <w:left w:val="single" w:sz="6" w:space="0" w:color="000000"/>
              <w:bottom w:val="single" w:sz="6" w:space="0" w:color="000000"/>
              <w:right w:val="single" w:sz="6" w:space="0" w:color="000000"/>
            </w:tcBorders>
          </w:tcPr>
          <w:p w14:paraId="6CFEC899" w14:textId="77777777" w:rsidR="009E4352" w:rsidRDefault="009E4352" w:rsidP="009E4352">
            <w:pPr>
              <w:pStyle w:val="NoSpacing"/>
              <w:rPr>
                <w:bCs/>
              </w:rPr>
            </w:pPr>
          </w:p>
        </w:tc>
        <w:tc>
          <w:tcPr>
            <w:tcW w:w="2845" w:type="dxa"/>
            <w:gridSpan w:val="2"/>
            <w:tcBorders>
              <w:top w:val="single" w:sz="6" w:space="0" w:color="000000"/>
              <w:left w:val="single" w:sz="6" w:space="0" w:color="000000"/>
              <w:bottom w:val="single" w:sz="6" w:space="0" w:color="000000"/>
              <w:right w:val="double" w:sz="6" w:space="0" w:color="000000"/>
            </w:tcBorders>
            <w:vAlign w:val="center"/>
          </w:tcPr>
          <w:p w14:paraId="05628980" w14:textId="77777777" w:rsidR="009E4352" w:rsidRDefault="004C3A52" w:rsidP="009E4352">
            <w:pPr>
              <w:pStyle w:val="NoSpacing"/>
            </w:pPr>
            <w:r>
              <w:rPr>
                <w:bCs/>
              </w:rPr>
              <w:sym w:font="Wingdings" w:char="F0FC"/>
            </w:r>
          </w:p>
        </w:tc>
      </w:tr>
      <w:tr w:rsidR="0092093E" w:rsidRPr="00C71593" w14:paraId="3C5C36CD" w14:textId="77777777" w:rsidTr="00004833">
        <w:trPr>
          <w:gridBefore w:val="1"/>
          <w:gridAfter w:val="1"/>
          <w:wBefore w:w="284" w:type="dxa"/>
          <w:wAfter w:w="622" w:type="dxa"/>
          <w:trHeight w:val="290"/>
        </w:trPr>
        <w:tc>
          <w:tcPr>
            <w:tcW w:w="6346" w:type="dxa"/>
            <w:gridSpan w:val="3"/>
            <w:tcBorders>
              <w:top w:val="single" w:sz="6" w:space="0" w:color="000000"/>
              <w:left w:val="double" w:sz="6" w:space="0" w:color="000000"/>
              <w:bottom w:val="single" w:sz="6" w:space="0" w:color="000000"/>
              <w:right w:val="single" w:sz="6" w:space="0" w:color="000000"/>
            </w:tcBorders>
          </w:tcPr>
          <w:p w14:paraId="61AF967E" w14:textId="77777777" w:rsidR="0092093E" w:rsidRPr="00C71593" w:rsidRDefault="0092093E" w:rsidP="009E4352">
            <w:pPr>
              <w:pStyle w:val="NoSpacing"/>
              <w:rPr>
                <w:rFonts w:ascii="Arial" w:hAnsi="Arial" w:cs="Arial"/>
                <w:sz w:val="24"/>
                <w:szCs w:val="24"/>
                <w:lang w:eastAsia="en-US"/>
              </w:rPr>
            </w:pPr>
            <w:r>
              <w:rPr>
                <w:rFonts w:ascii="Arial" w:hAnsi="Arial" w:cs="Arial"/>
                <w:sz w:val="24"/>
                <w:szCs w:val="24"/>
                <w:lang w:eastAsia="en-US"/>
              </w:rPr>
              <w:t>Experience of using Ardens</w:t>
            </w:r>
          </w:p>
        </w:tc>
        <w:tc>
          <w:tcPr>
            <w:tcW w:w="1144" w:type="dxa"/>
            <w:tcBorders>
              <w:top w:val="single" w:sz="6" w:space="0" w:color="000000"/>
              <w:left w:val="single" w:sz="6" w:space="0" w:color="000000"/>
              <w:bottom w:val="single" w:sz="6" w:space="0" w:color="000000"/>
              <w:right w:val="single" w:sz="6" w:space="0" w:color="000000"/>
            </w:tcBorders>
          </w:tcPr>
          <w:p w14:paraId="282D392A" w14:textId="77777777" w:rsidR="0092093E" w:rsidRDefault="0092093E" w:rsidP="009E4352">
            <w:pPr>
              <w:pStyle w:val="NoSpacing"/>
              <w:rPr>
                <w:bCs/>
              </w:rPr>
            </w:pPr>
          </w:p>
        </w:tc>
        <w:tc>
          <w:tcPr>
            <w:tcW w:w="2845" w:type="dxa"/>
            <w:gridSpan w:val="2"/>
            <w:tcBorders>
              <w:top w:val="single" w:sz="6" w:space="0" w:color="000000"/>
              <w:left w:val="single" w:sz="6" w:space="0" w:color="000000"/>
              <w:bottom w:val="single" w:sz="6" w:space="0" w:color="000000"/>
              <w:right w:val="double" w:sz="6" w:space="0" w:color="000000"/>
            </w:tcBorders>
            <w:vAlign w:val="center"/>
          </w:tcPr>
          <w:p w14:paraId="69F6CE7B" w14:textId="77777777" w:rsidR="0092093E" w:rsidRDefault="0092093E" w:rsidP="009E4352">
            <w:pPr>
              <w:pStyle w:val="NoSpacing"/>
              <w:rPr>
                <w:bCs/>
              </w:rPr>
            </w:pPr>
            <w:r>
              <w:rPr>
                <w:bCs/>
              </w:rPr>
              <w:sym w:font="Wingdings" w:char="F0FC"/>
            </w:r>
          </w:p>
        </w:tc>
      </w:tr>
      <w:tr w:rsidR="009E4352" w:rsidRPr="00C71593" w14:paraId="7F21B7A6" w14:textId="77777777" w:rsidTr="00004833">
        <w:trPr>
          <w:gridBefore w:val="1"/>
          <w:gridAfter w:val="1"/>
          <w:wBefore w:w="284" w:type="dxa"/>
          <w:wAfter w:w="622" w:type="dxa"/>
          <w:trHeight w:val="290"/>
        </w:trPr>
        <w:tc>
          <w:tcPr>
            <w:tcW w:w="6346" w:type="dxa"/>
            <w:gridSpan w:val="3"/>
            <w:tcBorders>
              <w:top w:val="single" w:sz="6" w:space="0" w:color="000000"/>
              <w:left w:val="double" w:sz="6" w:space="0" w:color="000000"/>
              <w:bottom w:val="single" w:sz="6" w:space="0" w:color="000000"/>
              <w:right w:val="single" w:sz="6" w:space="0" w:color="000000"/>
            </w:tcBorders>
          </w:tcPr>
          <w:p w14:paraId="38AF2273" w14:textId="77777777" w:rsidR="009E4352" w:rsidRPr="009E4352" w:rsidRDefault="009E4352" w:rsidP="009E4352">
            <w:pPr>
              <w:pStyle w:val="NoSpacing"/>
              <w:rPr>
                <w:rFonts w:ascii="Arial" w:hAnsi="Arial" w:cs="Arial"/>
                <w:b/>
                <w:bCs/>
                <w:sz w:val="24"/>
                <w:szCs w:val="24"/>
                <w:lang w:eastAsia="en-US"/>
              </w:rPr>
            </w:pPr>
            <w:r w:rsidRPr="00C71593">
              <w:rPr>
                <w:rFonts w:ascii="Arial" w:hAnsi="Arial" w:cs="Arial"/>
                <w:sz w:val="24"/>
                <w:szCs w:val="24"/>
                <w:lang w:eastAsia="en-US"/>
              </w:rPr>
              <w:t>Experience of QOF</w:t>
            </w:r>
          </w:p>
        </w:tc>
        <w:tc>
          <w:tcPr>
            <w:tcW w:w="1144" w:type="dxa"/>
            <w:tcBorders>
              <w:top w:val="single" w:sz="6" w:space="0" w:color="000000"/>
              <w:left w:val="single" w:sz="6" w:space="0" w:color="000000"/>
              <w:bottom w:val="single" w:sz="6" w:space="0" w:color="000000"/>
              <w:right w:val="single" w:sz="6" w:space="0" w:color="000000"/>
            </w:tcBorders>
          </w:tcPr>
          <w:p w14:paraId="31C976A9" w14:textId="77777777" w:rsidR="009E4352" w:rsidRDefault="009E4352" w:rsidP="009E4352">
            <w:pPr>
              <w:pStyle w:val="NoSpacing"/>
              <w:rPr>
                <w:bCs/>
              </w:rPr>
            </w:pPr>
          </w:p>
        </w:tc>
        <w:tc>
          <w:tcPr>
            <w:tcW w:w="2845" w:type="dxa"/>
            <w:gridSpan w:val="2"/>
            <w:tcBorders>
              <w:top w:val="single" w:sz="6" w:space="0" w:color="000000"/>
              <w:left w:val="single" w:sz="6" w:space="0" w:color="000000"/>
              <w:bottom w:val="single" w:sz="6" w:space="0" w:color="000000"/>
              <w:right w:val="double" w:sz="6" w:space="0" w:color="000000"/>
            </w:tcBorders>
            <w:vAlign w:val="center"/>
          </w:tcPr>
          <w:p w14:paraId="18DA05EB" w14:textId="77777777" w:rsidR="009E4352" w:rsidRDefault="004C3A52" w:rsidP="009E4352">
            <w:pPr>
              <w:pStyle w:val="NoSpacing"/>
            </w:pPr>
            <w:r>
              <w:rPr>
                <w:bCs/>
              </w:rPr>
              <w:sym w:font="Wingdings" w:char="F0FC"/>
            </w:r>
          </w:p>
        </w:tc>
      </w:tr>
      <w:tr w:rsidR="009E4352" w:rsidRPr="00C71593" w14:paraId="2670B0FA" w14:textId="77777777" w:rsidTr="00004833">
        <w:trPr>
          <w:gridBefore w:val="1"/>
          <w:gridAfter w:val="1"/>
          <w:wBefore w:w="284" w:type="dxa"/>
          <w:wAfter w:w="622" w:type="dxa"/>
          <w:trHeight w:val="290"/>
        </w:trPr>
        <w:tc>
          <w:tcPr>
            <w:tcW w:w="6346" w:type="dxa"/>
            <w:gridSpan w:val="3"/>
            <w:tcBorders>
              <w:top w:val="single" w:sz="6" w:space="0" w:color="000000"/>
              <w:left w:val="double" w:sz="6" w:space="0" w:color="000000"/>
              <w:bottom w:val="single" w:sz="6" w:space="0" w:color="000000"/>
              <w:right w:val="single" w:sz="6" w:space="0" w:color="000000"/>
            </w:tcBorders>
          </w:tcPr>
          <w:p w14:paraId="4B8F4CBF" w14:textId="77777777" w:rsidR="009E4352" w:rsidRPr="009E4352" w:rsidRDefault="009E4352" w:rsidP="009E4352">
            <w:pPr>
              <w:pStyle w:val="NoSpacing"/>
              <w:rPr>
                <w:rFonts w:ascii="Arial" w:hAnsi="Arial" w:cs="Arial"/>
                <w:b/>
                <w:bCs/>
                <w:sz w:val="24"/>
                <w:szCs w:val="24"/>
                <w:lang w:eastAsia="en-US"/>
              </w:rPr>
            </w:pPr>
            <w:r w:rsidRPr="00C71593">
              <w:rPr>
                <w:rFonts w:ascii="Arial" w:hAnsi="Arial" w:cs="Arial"/>
                <w:sz w:val="24"/>
                <w:szCs w:val="24"/>
                <w:lang w:eastAsia="en-US"/>
              </w:rPr>
              <w:t>Competent and confident in using IT and computers</w:t>
            </w:r>
          </w:p>
        </w:tc>
        <w:tc>
          <w:tcPr>
            <w:tcW w:w="1144" w:type="dxa"/>
            <w:tcBorders>
              <w:top w:val="single" w:sz="6" w:space="0" w:color="000000"/>
              <w:left w:val="single" w:sz="6" w:space="0" w:color="000000"/>
              <w:bottom w:val="single" w:sz="6" w:space="0" w:color="000000"/>
              <w:right w:val="single" w:sz="6" w:space="0" w:color="000000"/>
            </w:tcBorders>
          </w:tcPr>
          <w:p w14:paraId="53801586" w14:textId="77777777" w:rsidR="009E4352" w:rsidRDefault="004C3A52" w:rsidP="009E4352">
            <w:pPr>
              <w:pStyle w:val="NoSpacing"/>
              <w:rPr>
                <w:bCs/>
              </w:rPr>
            </w:pPr>
            <w:r>
              <w:rPr>
                <w:bCs/>
              </w:rPr>
              <w:sym w:font="Wingdings" w:char="F0FC"/>
            </w:r>
          </w:p>
        </w:tc>
        <w:tc>
          <w:tcPr>
            <w:tcW w:w="2845" w:type="dxa"/>
            <w:gridSpan w:val="2"/>
            <w:tcBorders>
              <w:top w:val="single" w:sz="6" w:space="0" w:color="000000"/>
              <w:left w:val="single" w:sz="6" w:space="0" w:color="000000"/>
              <w:bottom w:val="single" w:sz="6" w:space="0" w:color="000000"/>
              <w:right w:val="double" w:sz="6" w:space="0" w:color="000000"/>
            </w:tcBorders>
            <w:vAlign w:val="center"/>
          </w:tcPr>
          <w:p w14:paraId="73C6A339" w14:textId="77777777" w:rsidR="009E4352" w:rsidRDefault="009E4352" w:rsidP="009E4352">
            <w:pPr>
              <w:pStyle w:val="NoSpacing"/>
            </w:pPr>
          </w:p>
        </w:tc>
      </w:tr>
      <w:tr w:rsidR="009E4352" w14:paraId="13558BBC" w14:textId="77777777" w:rsidTr="00004833">
        <w:trPr>
          <w:gridBefore w:val="1"/>
          <w:gridAfter w:val="1"/>
          <w:wBefore w:w="284" w:type="dxa"/>
          <w:wAfter w:w="622" w:type="dxa"/>
          <w:trHeight w:val="290"/>
        </w:trPr>
        <w:tc>
          <w:tcPr>
            <w:tcW w:w="6346" w:type="dxa"/>
            <w:gridSpan w:val="3"/>
            <w:tcBorders>
              <w:top w:val="single" w:sz="6" w:space="0" w:color="000000"/>
              <w:left w:val="double" w:sz="6" w:space="0" w:color="000000"/>
              <w:bottom w:val="single" w:sz="6" w:space="0" w:color="000000"/>
              <w:right w:val="single" w:sz="6" w:space="0" w:color="000000"/>
            </w:tcBorders>
            <w:shd w:val="clear" w:color="auto" w:fill="BFBFBF"/>
            <w:hideMark/>
          </w:tcPr>
          <w:p w14:paraId="4C42369E" w14:textId="77777777" w:rsidR="009E4352" w:rsidRPr="00C71593" w:rsidRDefault="009E4352" w:rsidP="009E4352">
            <w:pPr>
              <w:pStyle w:val="NoSpacing"/>
              <w:rPr>
                <w:rFonts w:ascii="Arial" w:hAnsi="Arial" w:cs="Arial"/>
                <w:sz w:val="24"/>
                <w:szCs w:val="24"/>
                <w:lang w:eastAsia="en-US"/>
              </w:rPr>
            </w:pPr>
            <w:r w:rsidRPr="00C71593">
              <w:rPr>
                <w:rFonts w:ascii="Arial" w:hAnsi="Arial" w:cs="Arial"/>
                <w:b/>
                <w:bCs/>
                <w:sz w:val="24"/>
                <w:szCs w:val="24"/>
                <w:lang w:eastAsia="en-US"/>
              </w:rPr>
              <w:t>Personal Attributes</w:t>
            </w:r>
          </w:p>
        </w:tc>
        <w:tc>
          <w:tcPr>
            <w:tcW w:w="1154" w:type="dxa"/>
            <w:gridSpan w:val="2"/>
            <w:tcBorders>
              <w:top w:val="single" w:sz="6" w:space="0" w:color="000000"/>
              <w:left w:val="single" w:sz="6" w:space="0" w:color="000000"/>
              <w:bottom w:val="single" w:sz="6" w:space="0" w:color="000000"/>
              <w:right w:val="single" w:sz="6" w:space="0" w:color="000000"/>
            </w:tcBorders>
            <w:shd w:val="clear" w:color="auto" w:fill="BFBFBF"/>
            <w:hideMark/>
          </w:tcPr>
          <w:p w14:paraId="23363666" w14:textId="77777777" w:rsidR="009E4352" w:rsidRPr="00C71593" w:rsidRDefault="009E4352" w:rsidP="009E4352">
            <w:pPr>
              <w:pStyle w:val="NoSpacing"/>
              <w:rPr>
                <w:rFonts w:ascii="Arial" w:hAnsi="Arial" w:cs="Arial"/>
                <w:sz w:val="22"/>
                <w:szCs w:val="22"/>
                <w:lang w:eastAsia="en-US"/>
              </w:rPr>
            </w:pPr>
            <w:r w:rsidRPr="00C71593">
              <w:rPr>
                <w:rFonts w:ascii="Arial" w:hAnsi="Arial" w:cs="Arial"/>
                <w:sz w:val="22"/>
                <w:szCs w:val="22"/>
                <w:lang w:eastAsia="en-US"/>
              </w:rPr>
              <w:t>Essential</w:t>
            </w:r>
          </w:p>
        </w:tc>
        <w:tc>
          <w:tcPr>
            <w:tcW w:w="2835" w:type="dxa"/>
            <w:tcBorders>
              <w:top w:val="single" w:sz="6" w:space="0" w:color="000000"/>
              <w:left w:val="single" w:sz="6" w:space="0" w:color="000000"/>
              <w:bottom w:val="single" w:sz="6" w:space="0" w:color="000000"/>
              <w:right w:val="double" w:sz="6" w:space="0" w:color="000000"/>
            </w:tcBorders>
            <w:shd w:val="clear" w:color="auto" w:fill="BFBFBF"/>
            <w:vAlign w:val="center"/>
            <w:hideMark/>
          </w:tcPr>
          <w:p w14:paraId="71D1A937" w14:textId="77777777" w:rsidR="009E4352" w:rsidRPr="00C71593" w:rsidRDefault="009E4352" w:rsidP="009E4352">
            <w:pPr>
              <w:pStyle w:val="NoSpacing"/>
              <w:rPr>
                <w:rFonts w:ascii="Arial" w:hAnsi="Arial" w:cs="Arial"/>
                <w:sz w:val="22"/>
                <w:szCs w:val="22"/>
                <w:lang w:eastAsia="en-US"/>
              </w:rPr>
            </w:pPr>
            <w:r w:rsidRPr="00C71593">
              <w:rPr>
                <w:rFonts w:ascii="Arial" w:hAnsi="Arial" w:cs="Arial"/>
                <w:sz w:val="22"/>
                <w:szCs w:val="22"/>
                <w:lang w:eastAsia="en-US"/>
              </w:rPr>
              <w:t>Desirable</w:t>
            </w:r>
          </w:p>
        </w:tc>
      </w:tr>
      <w:tr w:rsidR="009E4352" w:rsidRPr="00C71593" w14:paraId="2F37BEFB" w14:textId="77777777" w:rsidTr="00004833">
        <w:trPr>
          <w:gridBefore w:val="1"/>
          <w:gridAfter w:val="1"/>
          <w:wBefore w:w="284" w:type="dxa"/>
          <w:wAfter w:w="622" w:type="dxa"/>
          <w:trHeight w:val="290"/>
        </w:trPr>
        <w:tc>
          <w:tcPr>
            <w:tcW w:w="6346" w:type="dxa"/>
            <w:gridSpan w:val="3"/>
            <w:tcBorders>
              <w:top w:val="single" w:sz="6" w:space="0" w:color="000000"/>
              <w:left w:val="double" w:sz="6" w:space="0" w:color="000000"/>
              <w:bottom w:val="single" w:sz="6" w:space="0" w:color="000000"/>
              <w:right w:val="single" w:sz="6" w:space="0" w:color="000000"/>
            </w:tcBorders>
            <w:hideMark/>
          </w:tcPr>
          <w:p w14:paraId="53DE5C60" w14:textId="77777777" w:rsidR="009E4352" w:rsidRPr="00C71593" w:rsidRDefault="009E4352" w:rsidP="009E4352">
            <w:pPr>
              <w:pStyle w:val="NoSpacing"/>
              <w:rPr>
                <w:rFonts w:ascii="Arial" w:hAnsi="Arial" w:cs="Arial"/>
                <w:sz w:val="24"/>
                <w:szCs w:val="24"/>
                <w:lang w:eastAsia="en-US"/>
              </w:rPr>
            </w:pPr>
            <w:r w:rsidRPr="00C71593">
              <w:rPr>
                <w:rFonts w:ascii="Arial" w:hAnsi="Arial" w:cs="Arial"/>
                <w:sz w:val="24"/>
                <w:szCs w:val="24"/>
                <w:lang w:eastAsia="en-US"/>
              </w:rPr>
              <w:t>Smart, clean and professional appearance &amp; disposition</w:t>
            </w:r>
          </w:p>
        </w:tc>
        <w:tc>
          <w:tcPr>
            <w:tcW w:w="1144" w:type="dxa"/>
            <w:tcBorders>
              <w:top w:val="single" w:sz="6" w:space="0" w:color="000000"/>
              <w:left w:val="single" w:sz="6" w:space="0" w:color="000000"/>
              <w:bottom w:val="single" w:sz="6" w:space="0" w:color="000000"/>
              <w:right w:val="single" w:sz="6" w:space="0" w:color="000000"/>
            </w:tcBorders>
            <w:hideMark/>
          </w:tcPr>
          <w:p w14:paraId="148AA7BE" w14:textId="77777777" w:rsidR="009E4352" w:rsidRPr="00C71593" w:rsidRDefault="009E4352" w:rsidP="009E4352">
            <w:pPr>
              <w:pStyle w:val="NoSpacing"/>
              <w:rPr>
                <w:rFonts w:ascii="Arial" w:hAnsi="Arial" w:cs="Arial"/>
                <w:sz w:val="24"/>
                <w:szCs w:val="24"/>
                <w:lang w:eastAsia="en-US"/>
              </w:rPr>
            </w:pPr>
            <w:r w:rsidRPr="00C71593">
              <w:rPr>
                <w:rFonts w:ascii="Arial" w:hAnsi="Arial" w:cs="Arial"/>
                <w:sz w:val="24"/>
                <w:szCs w:val="24"/>
                <w:lang w:eastAsia="en-US"/>
              </w:rPr>
              <w:sym w:font="Wingdings" w:char="F0FC"/>
            </w:r>
          </w:p>
        </w:tc>
        <w:tc>
          <w:tcPr>
            <w:tcW w:w="2845" w:type="dxa"/>
            <w:gridSpan w:val="2"/>
            <w:tcBorders>
              <w:top w:val="single" w:sz="6" w:space="0" w:color="000000"/>
              <w:left w:val="single" w:sz="6" w:space="0" w:color="000000"/>
              <w:bottom w:val="single" w:sz="6" w:space="0" w:color="000000"/>
              <w:right w:val="double" w:sz="6" w:space="0" w:color="000000"/>
            </w:tcBorders>
            <w:vAlign w:val="center"/>
          </w:tcPr>
          <w:p w14:paraId="2651E7D6" w14:textId="77777777" w:rsidR="009E4352" w:rsidRPr="00C71593" w:rsidRDefault="009E4352" w:rsidP="009E4352">
            <w:pPr>
              <w:pStyle w:val="NoSpacing"/>
              <w:rPr>
                <w:rFonts w:ascii="Arial" w:hAnsi="Arial" w:cs="Arial"/>
                <w:sz w:val="24"/>
                <w:szCs w:val="24"/>
                <w:lang w:eastAsia="en-US"/>
              </w:rPr>
            </w:pPr>
          </w:p>
        </w:tc>
      </w:tr>
      <w:tr w:rsidR="009E4352" w:rsidRPr="00C71593" w14:paraId="11777030" w14:textId="77777777" w:rsidTr="00004833">
        <w:trPr>
          <w:gridBefore w:val="1"/>
          <w:gridAfter w:val="1"/>
          <w:wBefore w:w="284" w:type="dxa"/>
          <w:wAfter w:w="622" w:type="dxa"/>
          <w:trHeight w:val="290"/>
        </w:trPr>
        <w:tc>
          <w:tcPr>
            <w:tcW w:w="6346" w:type="dxa"/>
            <w:gridSpan w:val="3"/>
            <w:tcBorders>
              <w:top w:val="single" w:sz="6" w:space="0" w:color="000000"/>
              <w:left w:val="double" w:sz="6" w:space="0" w:color="000000"/>
              <w:bottom w:val="single" w:sz="6" w:space="0" w:color="000000"/>
              <w:right w:val="single" w:sz="6" w:space="0" w:color="000000"/>
            </w:tcBorders>
            <w:hideMark/>
          </w:tcPr>
          <w:p w14:paraId="08A66C8B" w14:textId="77777777" w:rsidR="009E4352" w:rsidRPr="00C71593" w:rsidRDefault="009E4352" w:rsidP="009E4352">
            <w:pPr>
              <w:pStyle w:val="NoSpacing"/>
              <w:rPr>
                <w:rFonts w:ascii="Arial" w:hAnsi="Arial" w:cs="Arial"/>
                <w:sz w:val="24"/>
                <w:szCs w:val="24"/>
                <w:lang w:eastAsia="en-US"/>
              </w:rPr>
            </w:pPr>
            <w:r w:rsidRPr="00C71593">
              <w:rPr>
                <w:rFonts w:ascii="Arial" w:hAnsi="Arial" w:cs="Arial"/>
                <w:sz w:val="24"/>
                <w:szCs w:val="24"/>
                <w:lang w:eastAsia="en-US"/>
              </w:rPr>
              <w:t>Can do attitude, willing to support colleagues and be a team player</w:t>
            </w:r>
          </w:p>
        </w:tc>
        <w:tc>
          <w:tcPr>
            <w:tcW w:w="1144" w:type="dxa"/>
            <w:tcBorders>
              <w:top w:val="single" w:sz="6" w:space="0" w:color="000000"/>
              <w:left w:val="single" w:sz="6" w:space="0" w:color="000000"/>
              <w:bottom w:val="single" w:sz="6" w:space="0" w:color="000000"/>
              <w:right w:val="single" w:sz="6" w:space="0" w:color="000000"/>
            </w:tcBorders>
            <w:hideMark/>
          </w:tcPr>
          <w:p w14:paraId="739EBD4D" w14:textId="77777777" w:rsidR="009E4352" w:rsidRPr="00C71593" w:rsidRDefault="009E4352" w:rsidP="009E4352">
            <w:pPr>
              <w:pStyle w:val="NoSpacing"/>
              <w:rPr>
                <w:rFonts w:ascii="Arial" w:hAnsi="Arial" w:cs="Arial"/>
                <w:sz w:val="24"/>
                <w:szCs w:val="24"/>
                <w:lang w:eastAsia="en-US"/>
              </w:rPr>
            </w:pPr>
            <w:r w:rsidRPr="00C71593">
              <w:rPr>
                <w:rFonts w:ascii="Arial" w:hAnsi="Arial" w:cs="Arial"/>
                <w:sz w:val="24"/>
                <w:szCs w:val="24"/>
                <w:lang w:eastAsia="en-US"/>
              </w:rPr>
              <w:sym w:font="Wingdings" w:char="F0FC"/>
            </w:r>
          </w:p>
        </w:tc>
        <w:tc>
          <w:tcPr>
            <w:tcW w:w="2845" w:type="dxa"/>
            <w:gridSpan w:val="2"/>
            <w:tcBorders>
              <w:top w:val="single" w:sz="6" w:space="0" w:color="000000"/>
              <w:left w:val="single" w:sz="6" w:space="0" w:color="000000"/>
              <w:bottom w:val="single" w:sz="6" w:space="0" w:color="000000"/>
              <w:right w:val="double" w:sz="6" w:space="0" w:color="000000"/>
            </w:tcBorders>
            <w:vAlign w:val="center"/>
          </w:tcPr>
          <w:p w14:paraId="2BD124A4" w14:textId="77777777" w:rsidR="009E4352" w:rsidRPr="00C71593" w:rsidRDefault="009E4352" w:rsidP="009E4352">
            <w:pPr>
              <w:pStyle w:val="NoSpacing"/>
              <w:rPr>
                <w:rFonts w:ascii="Arial" w:hAnsi="Arial" w:cs="Arial"/>
                <w:sz w:val="24"/>
                <w:szCs w:val="24"/>
                <w:lang w:eastAsia="en-US"/>
              </w:rPr>
            </w:pPr>
          </w:p>
        </w:tc>
      </w:tr>
      <w:tr w:rsidR="009E4352" w:rsidRPr="00C71593" w14:paraId="6E55852F" w14:textId="77777777" w:rsidTr="00004833">
        <w:trPr>
          <w:gridBefore w:val="1"/>
          <w:gridAfter w:val="1"/>
          <w:wBefore w:w="284" w:type="dxa"/>
          <w:wAfter w:w="622" w:type="dxa"/>
          <w:trHeight w:val="290"/>
        </w:trPr>
        <w:tc>
          <w:tcPr>
            <w:tcW w:w="6346" w:type="dxa"/>
            <w:gridSpan w:val="3"/>
            <w:tcBorders>
              <w:top w:val="single" w:sz="6" w:space="0" w:color="000000"/>
              <w:left w:val="double" w:sz="6" w:space="0" w:color="000000"/>
              <w:bottom w:val="single" w:sz="6" w:space="0" w:color="000000"/>
              <w:right w:val="single" w:sz="6" w:space="0" w:color="000000"/>
            </w:tcBorders>
            <w:hideMark/>
          </w:tcPr>
          <w:p w14:paraId="2E17954A" w14:textId="77777777" w:rsidR="009E4352" w:rsidRPr="00C71593" w:rsidRDefault="009E4352" w:rsidP="009E4352">
            <w:pPr>
              <w:pStyle w:val="NoSpacing"/>
              <w:rPr>
                <w:rFonts w:ascii="Arial" w:hAnsi="Arial" w:cs="Arial"/>
                <w:sz w:val="24"/>
                <w:szCs w:val="24"/>
                <w:lang w:eastAsia="en-US"/>
              </w:rPr>
            </w:pPr>
            <w:r w:rsidRPr="00C71593">
              <w:rPr>
                <w:rFonts w:ascii="Arial" w:hAnsi="Arial" w:cs="Arial"/>
                <w:sz w:val="24"/>
                <w:szCs w:val="24"/>
                <w:lang w:eastAsia="en-US"/>
              </w:rPr>
              <w:t>Friendly and approachable</w:t>
            </w:r>
          </w:p>
        </w:tc>
        <w:tc>
          <w:tcPr>
            <w:tcW w:w="1144" w:type="dxa"/>
            <w:tcBorders>
              <w:top w:val="single" w:sz="6" w:space="0" w:color="000000"/>
              <w:left w:val="single" w:sz="6" w:space="0" w:color="000000"/>
              <w:bottom w:val="single" w:sz="6" w:space="0" w:color="000000"/>
              <w:right w:val="single" w:sz="6" w:space="0" w:color="000000"/>
            </w:tcBorders>
            <w:hideMark/>
          </w:tcPr>
          <w:p w14:paraId="59C70608" w14:textId="77777777" w:rsidR="009E4352" w:rsidRPr="00C71593" w:rsidRDefault="009E4352" w:rsidP="009E4352">
            <w:pPr>
              <w:pStyle w:val="NoSpacing"/>
              <w:rPr>
                <w:rFonts w:ascii="Arial" w:hAnsi="Arial" w:cs="Arial"/>
                <w:sz w:val="24"/>
                <w:szCs w:val="24"/>
                <w:lang w:eastAsia="en-US"/>
              </w:rPr>
            </w:pPr>
            <w:r w:rsidRPr="00C71593">
              <w:rPr>
                <w:rFonts w:ascii="Arial" w:hAnsi="Arial" w:cs="Arial"/>
                <w:sz w:val="24"/>
                <w:szCs w:val="24"/>
                <w:lang w:eastAsia="en-US"/>
              </w:rPr>
              <w:sym w:font="Wingdings" w:char="F0FC"/>
            </w:r>
          </w:p>
        </w:tc>
        <w:tc>
          <w:tcPr>
            <w:tcW w:w="2845" w:type="dxa"/>
            <w:gridSpan w:val="2"/>
            <w:tcBorders>
              <w:top w:val="single" w:sz="6" w:space="0" w:color="000000"/>
              <w:left w:val="single" w:sz="6" w:space="0" w:color="000000"/>
              <w:bottom w:val="single" w:sz="6" w:space="0" w:color="000000"/>
              <w:right w:val="double" w:sz="6" w:space="0" w:color="000000"/>
            </w:tcBorders>
            <w:vAlign w:val="center"/>
          </w:tcPr>
          <w:p w14:paraId="433F4C0E" w14:textId="77777777" w:rsidR="009E4352" w:rsidRPr="00C71593" w:rsidRDefault="009E4352" w:rsidP="009E4352">
            <w:pPr>
              <w:pStyle w:val="NoSpacing"/>
              <w:rPr>
                <w:rFonts w:ascii="Arial" w:hAnsi="Arial" w:cs="Arial"/>
                <w:sz w:val="24"/>
                <w:szCs w:val="24"/>
                <w:lang w:eastAsia="en-US"/>
              </w:rPr>
            </w:pPr>
          </w:p>
        </w:tc>
      </w:tr>
      <w:tr w:rsidR="009E4352" w:rsidRPr="00C71593" w14:paraId="4F21FB37" w14:textId="77777777" w:rsidTr="00004833">
        <w:trPr>
          <w:gridBefore w:val="1"/>
          <w:gridAfter w:val="1"/>
          <w:wBefore w:w="284" w:type="dxa"/>
          <w:wAfter w:w="622" w:type="dxa"/>
          <w:trHeight w:val="290"/>
        </w:trPr>
        <w:tc>
          <w:tcPr>
            <w:tcW w:w="6346" w:type="dxa"/>
            <w:gridSpan w:val="3"/>
            <w:tcBorders>
              <w:top w:val="single" w:sz="6" w:space="0" w:color="000000"/>
              <w:left w:val="double" w:sz="6" w:space="0" w:color="000000"/>
              <w:bottom w:val="single" w:sz="6" w:space="0" w:color="000000"/>
              <w:right w:val="single" w:sz="6" w:space="0" w:color="000000"/>
            </w:tcBorders>
            <w:hideMark/>
          </w:tcPr>
          <w:p w14:paraId="61E33C95" w14:textId="77777777" w:rsidR="009E4352" w:rsidRPr="00C71593" w:rsidRDefault="009E4352" w:rsidP="009E4352">
            <w:pPr>
              <w:pStyle w:val="NoSpacing"/>
              <w:rPr>
                <w:rFonts w:ascii="Arial" w:hAnsi="Arial" w:cs="Arial"/>
                <w:sz w:val="24"/>
                <w:szCs w:val="24"/>
                <w:lang w:eastAsia="en-US"/>
              </w:rPr>
            </w:pPr>
            <w:r w:rsidRPr="00C71593">
              <w:rPr>
                <w:rFonts w:ascii="Arial" w:hAnsi="Arial" w:cs="Arial"/>
                <w:sz w:val="24"/>
                <w:szCs w:val="24"/>
                <w:lang w:eastAsia="en-US"/>
              </w:rPr>
              <w:t>Able to perform under pressure</w:t>
            </w:r>
          </w:p>
        </w:tc>
        <w:tc>
          <w:tcPr>
            <w:tcW w:w="1144" w:type="dxa"/>
            <w:tcBorders>
              <w:top w:val="single" w:sz="6" w:space="0" w:color="000000"/>
              <w:left w:val="single" w:sz="6" w:space="0" w:color="000000"/>
              <w:bottom w:val="single" w:sz="6" w:space="0" w:color="000000"/>
              <w:right w:val="single" w:sz="6" w:space="0" w:color="000000"/>
            </w:tcBorders>
            <w:hideMark/>
          </w:tcPr>
          <w:p w14:paraId="6597F82B" w14:textId="77777777" w:rsidR="009E4352" w:rsidRPr="00C71593" w:rsidRDefault="009E4352" w:rsidP="009E4352">
            <w:pPr>
              <w:pStyle w:val="NoSpacing"/>
              <w:rPr>
                <w:rFonts w:ascii="Arial" w:hAnsi="Arial" w:cs="Arial"/>
                <w:sz w:val="24"/>
                <w:szCs w:val="24"/>
                <w:lang w:eastAsia="en-US"/>
              </w:rPr>
            </w:pPr>
            <w:r w:rsidRPr="00C71593">
              <w:rPr>
                <w:rFonts w:ascii="Arial" w:hAnsi="Arial" w:cs="Arial"/>
                <w:sz w:val="24"/>
                <w:szCs w:val="24"/>
                <w:lang w:eastAsia="en-US"/>
              </w:rPr>
              <w:sym w:font="Wingdings" w:char="F0FC"/>
            </w:r>
          </w:p>
        </w:tc>
        <w:tc>
          <w:tcPr>
            <w:tcW w:w="2845" w:type="dxa"/>
            <w:gridSpan w:val="2"/>
            <w:tcBorders>
              <w:top w:val="single" w:sz="6" w:space="0" w:color="000000"/>
              <w:left w:val="single" w:sz="6" w:space="0" w:color="000000"/>
              <w:bottom w:val="single" w:sz="6" w:space="0" w:color="000000"/>
              <w:right w:val="double" w:sz="6" w:space="0" w:color="000000"/>
            </w:tcBorders>
            <w:vAlign w:val="center"/>
          </w:tcPr>
          <w:p w14:paraId="121873DF" w14:textId="77777777" w:rsidR="009E4352" w:rsidRPr="00C71593" w:rsidRDefault="009E4352" w:rsidP="009E4352">
            <w:pPr>
              <w:pStyle w:val="NoSpacing"/>
              <w:rPr>
                <w:rFonts w:ascii="Arial" w:hAnsi="Arial" w:cs="Arial"/>
                <w:sz w:val="24"/>
                <w:szCs w:val="24"/>
                <w:lang w:eastAsia="en-US"/>
              </w:rPr>
            </w:pPr>
          </w:p>
        </w:tc>
      </w:tr>
      <w:tr w:rsidR="009E4352" w:rsidRPr="00C71593" w14:paraId="06A9EDC3" w14:textId="77777777" w:rsidTr="00004833">
        <w:trPr>
          <w:gridBefore w:val="1"/>
          <w:gridAfter w:val="1"/>
          <w:wBefore w:w="284" w:type="dxa"/>
          <w:wAfter w:w="622" w:type="dxa"/>
          <w:trHeight w:val="290"/>
        </w:trPr>
        <w:tc>
          <w:tcPr>
            <w:tcW w:w="6346" w:type="dxa"/>
            <w:gridSpan w:val="3"/>
            <w:tcBorders>
              <w:top w:val="single" w:sz="6" w:space="0" w:color="000000"/>
              <w:left w:val="double" w:sz="6" w:space="0" w:color="000000"/>
              <w:bottom w:val="single" w:sz="6" w:space="0" w:color="000000"/>
              <w:right w:val="single" w:sz="6" w:space="0" w:color="000000"/>
            </w:tcBorders>
            <w:hideMark/>
          </w:tcPr>
          <w:p w14:paraId="65AF5893" w14:textId="77777777" w:rsidR="009E4352" w:rsidRPr="00C71593" w:rsidRDefault="009E4352" w:rsidP="009E4352">
            <w:pPr>
              <w:pStyle w:val="NoSpacing"/>
              <w:rPr>
                <w:rFonts w:ascii="Arial" w:hAnsi="Arial" w:cs="Arial"/>
                <w:sz w:val="24"/>
                <w:szCs w:val="24"/>
                <w:lang w:eastAsia="en-US"/>
              </w:rPr>
            </w:pPr>
            <w:r w:rsidRPr="00C71593">
              <w:rPr>
                <w:rFonts w:ascii="Arial" w:hAnsi="Arial" w:cs="Arial"/>
                <w:sz w:val="24"/>
                <w:szCs w:val="24"/>
                <w:lang w:eastAsia="en-US"/>
              </w:rPr>
              <w:t>Able to develop, establish positive relationships with colleagues</w:t>
            </w:r>
          </w:p>
        </w:tc>
        <w:tc>
          <w:tcPr>
            <w:tcW w:w="1144" w:type="dxa"/>
            <w:tcBorders>
              <w:top w:val="single" w:sz="6" w:space="0" w:color="000000"/>
              <w:left w:val="single" w:sz="6" w:space="0" w:color="000000"/>
              <w:bottom w:val="single" w:sz="6" w:space="0" w:color="000000"/>
              <w:right w:val="single" w:sz="6" w:space="0" w:color="000000"/>
            </w:tcBorders>
            <w:hideMark/>
          </w:tcPr>
          <w:p w14:paraId="12E5F950" w14:textId="77777777" w:rsidR="009E4352" w:rsidRPr="00C71593" w:rsidRDefault="009E4352" w:rsidP="009E4352">
            <w:pPr>
              <w:pStyle w:val="NoSpacing"/>
              <w:rPr>
                <w:rFonts w:ascii="Arial" w:hAnsi="Arial" w:cs="Arial"/>
                <w:sz w:val="24"/>
                <w:szCs w:val="24"/>
                <w:lang w:eastAsia="en-US"/>
              </w:rPr>
            </w:pPr>
            <w:r w:rsidRPr="00C71593">
              <w:rPr>
                <w:rFonts w:ascii="Arial" w:hAnsi="Arial" w:cs="Arial"/>
                <w:sz w:val="24"/>
                <w:szCs w:val="24"/>
                <w:lang w:eastAsia="en-US"/>
              </w:rPr>
              <w:sym w:font="Wingdings" w:char="F0FC"/>
            </w:r>
          </w:p>
        </w:tc>
        <w:tc>
          <w:tcPr>
            <w:tcW w:w="2845" w:type="dxa"/>
            <w:gridSpan w:val="2"/>
            <w:tcBorders>
              <w:top w:val="single" w:sz="6" w:space="0" w:color="000000"/>
              <w:left w:val="single" w:sz="6" w:space="0" w:color="000000"/>
              <w:bottom w:val="single" w:sz="6" w:space="0" w:color="000000"/>
              <w:right w:val="double" w:sz="6" w:space="0" w:color="000000"/>
            </w:tcBorders>
            <w:vAlign w:val="center"/>
          </w:tcPr>
          <w:p w14:paraId="1B9A39D9" w14:textId="77777777" w:rsidR="009E4352" w:rsidRPr="00C71593" w:rsidRDefault="009E4352" w:rsidP="009E4352">
            <w:pPr>
              <w:pStyle w:val="NoSpacing"/>
              <w:rPr>
                <w:rFonts w:ascii="Arial" w:hAnsi="Arial" w:cs="Arial"/>
                <w:sz w:val="24"/>
                <w:szCs w:val="24"/>
                <w:lang w:eastAsia="en-US"/>
              </w:rPr>
            </w:pPr>
          </w:p>
        </w:tc>
      </w:tr>
      <w:tr w:rsidR="009E4352" w:rsidRPr="00C71593" w14:paraId="50AEE168" w14:textId="77777777" w:rsidTr="00004833">
        <w:trPr>
          <w:gridBefore w:val="1"/>
          <w:gridAfter w:val="1"/>
          <w:wBefore w:w="284" w:type="dxa"/>
          <w:wAfter w:w="622" w:type="dxa"/>
          <w:trHeight w:val="290"/>
        </w:trPr>
        <w:tc>
          <w:tcPr>
            <w:tcW w:w="6346" w:type="dxa"/>
            <w:gridSpan w:val="3"/>
            <w:tcBorders>
              <w:top w:val="single" w:sz="6" w:space="0" w:color="000000"/>
              <w:left w:val="double" w:sz="6" w:space="0" w:color="000000"/>
              <w:bottom w:val="single" w:sz="6" w:space="0" w:color="000000"/>
              <w:right w:val="single" w:sz="6" w:space="0" w:color="000000"/>
            </w:tcBorders>
            <w:hideMark/>
          </w:tcPr>
          <w:p w14:paraId="40130098" w14:textId="77777777" w:rsidR="009E4352" w:rsidRPr="00C71593" w:rsidRDefault="009E4352" w:rsidP="009E4352">
            <w:pPr>
              <w:pStyle w:val="NoSpacing"/>
              <w:rPr>
                <w:rFonts w:ascii="Arial" w:hAnsi="Arial" w:cs="Arial"/>
                <w:sz w:val="24"/>
                <w:szCs w:val="24"/>
                <w:lang w:eastAsia="en-US"/>
              </w:rPr>
            </w:pPr>
            <w:r w:rsidRPr="00C71593">
              <w:rPr>
                <w:rFonts w:ascii="Arial" w:hAnsi="Arial" w:cs="Arial"/>
                <w:sz w:val="24"/>
                <w:szCs w:val="24"/>
                <w:lang w:eastAsia="en-US"/>
              </w:rPr>
              <w:t>Able to work as part of a team</w:t>
            </w:r>
          </w:p>
        </w:tc>
        <w:tc>
          <w:tcPr>
            <w:tcW w:w="1144" w:type="dxa"/>
            <w:tcBorders>
              <w:top w:val="single" w:sz="6" w:space="0" w:color="000000"/>
              <w:left w:val="single" w:sz="6" w:space="0" w:color="000000"/>
              <w:bottom w:val="single" w:sz="6" w:space="0" w:color="000000"/>
              <w:right w:val="single" w:sz="6" w:space="0" w:color="000000"/>
            </w:tcBorders>
            <w:hideMark/>
          </w:tcPr>
          <w:p w14:paraId="340AAE3F" w14:textId="77777777" w:rsidR="009E4352" w:rsidRPr="00C71593" w:rsidRDefault="009E4352" w:rsidP="009E4352">
            <w:pPr>
              <w:pStyle w:val="NoSpacing"/>
              <w:rPr>
                <w:rFonts w:ascii="Arial" w:hAnsi="Arial" w:cs="Arial"/>
                <w:sz w:val="24"/>
                <w:szCs w:val="24"/>
                <w:lang w:eastAsia="en-US"/>
              </w:rPr>
            </w:pPr>
            <w:r w:rsidRPr="00C71593">
              <w:rPr>
                <w:rFonts w:ascii="Arial" w:hAnsi="Arial" w:cs="Arial"/>
                <w:sz w:val="24"/>
                <w:szCs w:val="24"/>
                <w:lang w:eastAsia="en-US"/>
              </w:rPr>
              <w:sym w:font="Wingdings" w:char="F0FC"/>
            </w:r>
          </w:p>
        </w:tc>
        <w:tc>
          <w:tcPr>
            <w:tcW w:w="2845" w:type="dxa"/>
            <w:gridSpan w:val="2"/>
            <w:tcBorders>
              <w:top w:val="single" w:sz="6" w:space="0" w:color="000000"/>
              <w:left w:val="single" w:sz="6" w:space="0" w:color="000000"/>
              <w:bottom w:val="single" w:sz="6" w:space="0" w:color="000000"/>
              <w:right w:val="double" w:sz="6" w:space="0" w:color="000000"/>
            </w:tcBorders>
            <w:vAlign w:val="center"/>
          </w:tcPr>
          <w:p w14:paraId="18CB775D" w14:textId="77777777" w:rsidR="009E4352" w:rsidRPr="00C71593" w:rsidRDefault="009E4352" w:rsidP="009E4352">
            <w:pPr>
              <w:pStyle w:val="NoSpacing"/>
              <w:rPr>
                <w:rFonts w:ascii="Arial" w:hAnsi="Arial" w:cs="Arial"/>
                <w:sz w:val="24"/>
                <w:szCs w:val="24"/>
                <w:lang w:eastAsia="en-US"/>
              </w:rPr>
            </w:pPr>
          </w:p>
        </w:tc>
      </w:tr>
      <w:tr w:rsidR="009E4352" w:rsidRPr="00C71593" w14:paraId="22C80DE6" w14:textId="77777777" w:rsidTr="00004833">
        <w:trPr>
          <w:gridBefore w:val="1"/>
          <w:gridAfter w:val="1"/>
          <w:wBefore w:w="284" w:type="dxa"/>
          <w:wAfter w:w="622" w:type="dxa"/>
          <w:trHeight w:val="290"/>
        </w:trPr>
        <w:tc>
          <w:tcPr>
            <w:tcW w:w="6346" w:type="dxa"/>
            <w:gridSpan w:val="3"/>
            <w:tcBorders>
              <w:top w:val="single" w:sz="6" w:space="0" w:color="000000"/>
              <w:left w:val="double" w:sz="6" w:space="0" w:color="000000"/>
              <w:bottom w:val="single" w:sz="6" w:space="0" w:color="000000"/>
              <w:right w:val="single" w:sz="6" w:space="0" w:color="000000"/>
            </w:tcBorders>
            <w:hideMark/>
          </w:tcPr>
          <w:p w14:paraId="600A3C94" w14:textId="77777777" w:rsidR="009E4352" w:rsidRPr="00C71593" w:rsidRDefault="009E4352" w:rsidP="009E4352">
            <w:pPr>
              <w:pStyle w:val="NoSpacing"/>
              <w:rPr>
                <w:rFonts w:ascii="Arial" w:hAnsi="Arial" w:cs="Arial"/>
                <w:sz w:val="24"/>
                <w:szCs w:val="24"/>
                <w:lang w:eastAsia="en-US"/>
              </w:rPr>
            </w:pPr>
            <w:r w:rsidRPr="00C71593">
              <w:rPr>
                <w:rFonts w:ascii="Arial" w:hAnsi="Arial" w:cs="Arial"/>
                <w:sz w:val="24"/>
                <w:szCs w:val="24"/>
                <w:lang w:eastAsia="en-US"/>
              </w:rPr>
              <w:t>Excellent attention to detail</w:t>
            </w:r>
          </w:p>
        </w:tc>
        <w:tc>
          <w:tcPr>
            <w:tcW w:w="1144" w:type="dxa"/>
            <w:tcBorders>
              <w:top w:val="single" w:sz="6" w:space="0" w:color="000000"/>
              <w:left w:val="single" w:sz="6" w:space="0" w:color="000000"/>
              <w:bottom w:val="single" w:sz="6" w:space="0" w:color="000000"/>
              <w:right w:val="single" w:sz="6" w:space="0" w:color="000000"/>
            </w:tcBorders>
            <w:hideMark/>
          </w:tcPr>
          <w:p w14:paraId="03C2E5E4" w14:textId="77777777" w:rsidR="009E4352" w:rsidRPr="00C71593" w:rsidRDefault="009E4352" w:rsidP="009E4352">
            <w:pPr>
              <w:pStyle w:val="NoSpacing"/>
              <w:rPr>
                <w:rFonts w:ascii="Arial" w:hAnsi="Arial" w:cs="Arial"/>
                <w:sz w:val="24"/>
                <w:szCs w:val="24"/>
                <w:lang w:eastAsia="en-US"/>
              </w:rPr>
            </w:pPr>
            <w:r w:rsidRPr="00C71593">
              <w:rPr>
                <w:rFonts w:ascii="Arial" w:hAnsi="Arial" w:cs="Arial"/>
                <w:sz w:val="24"/>
                <w:szCs w:val="24"/>
                <w:lang w:eastAsia="en-US"/>
              </w:rPr>
              <w:sym w:font="Wingdings" w:char="F0FC"/>
            </w:r>
          </w:p>
        </w:tc>
        <w:tc>
          <w:tcPr>
            <w:tcW w:w="2845" w:type="dxa"/>
            <w:gridSpan w:val="2"/>
            <w:tcBorders>
              <w:top w:val="single" w:sz="6" w:space="0" w:color="000000"/>
              <w:left w:val="single" w:sz="6" w:space="0" w:color="000000"/>
              <w:bottom w:val="single" w:sz="6" w:space="0" w:color="000000"/>
              <w:right w:val="double" w:sz="6" w:space="0" w:color="000000"/>
            </w:tcBorders>
            <w:vAlign w:val="center"/>
          </w:tcPr>
          <w:p w14:paraId="66FA136C" w14:textId="77777777" w:rsidR="009E4352" w:rsidRPr="00C71593" w:rsidRDefault="009E4352" w:rsidP="009E4352">
            <w:pPr>
              <w:pStyle w:val="NoSpacing"/>
              <w:rPr>
                <w:rFonts w:ascii="Arial" w:hAnsi="Arial" w:cs="Arial"/>
                <w:sz w:val="24"/>
                <w:szCs w:val="24"/>
                <w:lang w:eastAsia="en-US"/>
              </w:rPr>
            </w:pPr>
          </w:p>
        </w:tc>
      </w:tr>
      <w:tr w:rsidR="009E4352" w:rsidRPr="00C71593" w14:paraId="1918A7F1" w14:textId="77777777" w:rsidTr="00004833">
        <w:trPr>
          <w:gridBefore w:val="1"/>
          <w:gridAfter w:val="1"/>
          <w:wBefore w:w="284" w:type="dxa"/>
          <w:wAfter w:w="622" w:type="dxa"/>
          <w:trHeight w:val="290"/>
        </w:trPr>
        <w:tc>
          <w:tcPr>
            <w:tcW w:w="6346" w:type="dxa"/>
            <w:gridSpan w:val="3"/>
            <w:tcBorders>
              <w:top w:val="single" w:sz="6" w:space="0" w:color="000000"/>
              <w:left w:val="double" w:sz="6" w:space="0" w:color="000000"/>
              <w:bottom w:val="single" w:sz="6" w:space="0" w:color="000000"/>
              <w:right w:val="single" w:sz="6" w:space="0" w:color="000000"/>
            </w:tcBorders>
            <w:hideMark/>
          </w:tcPr>
          <w:p w14:paraId="6FC9E71A" w14:textId="77777777" w:rsidR="009E4352" w:rsidRPr="00C71593" w:rsidRDefault="009E4352" w:rsidP="009E4352">
            <w:pPr>
              <w:pStyle w:val="NoSpacing"/>
              <w:rPr>
                <w:rFonts w:ascii="Arial" w:hAnsi="Arial" w:cs="Arial"/>
                <w:sz w:val="24"/>
                <w:szCs w:val="24"/>
                <w:lang w:eastAsia="en-US"/>
              </w:rPr>
            </w:pPr>
            <w:r w:rsidRPr="00C71593">
              <w:rPr>
                <w:rFonts w:ascii="Arial" w:hAnsi="Arial" w:cs="Arial"/>
                <w:sz w:val="24"/>
                <w:szCs w:val="24"/>
                <w:lang w:eastAsia="en-US"/>
              </w:rPr>
              <w:t>Willing to learn new skills</w:t>
            </w:r>
          </w:p>
        </w:tc>
        <w:tc>
          <w:tcPr>
            <w:tcW w:w="1144" w:type="dxa"/>
            <w:tcBorders>
              <w:top w:val="single" w:sz="6" w:space="0" w:color="000000"/>
              <w:left w:val="single" w:sz="6" w:space="0" w:color="000000"/>
              <w:bottom w:val="single" w:sz="6" w:space="0" w:color="000000"/>
              <w:right w:val="single" w:sz="6" w:space="0" w:color="000000"/>
            </w:tcBorders>
            <w:hideMark/>
          </w:tcPr>
          <w:p w14:paraId="2FB3B347" w14:textId="77777777" w:rsidR="009E4352" w:rsidRPr="00C71593" w:rsidRDefault="009E4352" w:rsidP="009E4352">
            <w:pPr>
              <w:pStyle w:val="NoSpacing"/>
              <w:rPr>
                <w:rFonts w:ascii="Arial" w:hAnsi="Arial" w:cs="Arial"/>
                <w:sz w:val="24"/>
                <w:szCs w:val="24"/>
                <w:lang w:eastAsia="en-US"/>
              </w:rPr>
            </w:pPr>
            <w:r w:rsidRPr="00C71593">
              <w:rPr>
                <w:rFonts w:ascii="Arial" w:hAnsi="Arial" w:cs="Arial"/>
                <w:sz w:val="24"/>
                <w:szCs w:val="24"/>
                <w:lang w:eastAsia="en-US"/>
              </w:rPr>
              <w:sym w:font="Wingdings" w:char="F0FC"/>
            </w:r>
          </w:p>
        </w:tc>
        <w:tc>
          <w:tcPr>
            <w:tcW w:w="2845" w:type="dxa"/>
            <w:gridSpan w:val="2"/>
            <w:tcBorders>
              <w:top w:val="single" w:sz="6" w:space="0" w:color="000000"/>
              <w:left w:val="single" w:sz="6" w:space="0" w:color="000000"/>
              <w:bottom w:val="single" w:sz="6" w:space="0" w:color="000000"/>
              <w:right w:val="double" w:sz="6" w:space="0" w:color="000000"/>
            </w:tcBorders>
            <w:vAlign w:val="center"/>
          </w:tcPr>
          <w:p w14:paraId="1BF174C0" w14:textId="77777777" w:rsidR="009E4352" w:rsidRPr="00C71593" w:rsidRDefault="009E4352" w:rsidP="009E4352">
            <w:pPr>
              <w:pStyle w:val="NoSpacing"/>
              <w:rPr>
                <w:rFonts w:ascii="Arial" w:hAnsi="Arial" w:cs="Arial"/>
                <w:sz w:val="24"/>
                <w:szCs w:val="24"/>
                <w:lang w:eastAsia="en-US"/>
              </w:rPr>
            </w:pPr>
          </w:p>
        </w:tc>
      </w:tr>
      <w:tr w:rsidR="009E4352" w:rsidRPr="00C71593" w14:paraId="6CC74ED0" w14:textId="77777777" w:rsidTr="00004833">
        <w:trPr>
          <w:gridBefore w:val="1"/>
          <w:gridAfter w:val="1"/>
          <w:wBefore w:w="284" w:type="dxa"/>
          <w:wAfter w:w="622" w:type="dxa"/>
          <w:trHeight w:val="290"/>
        </w:trPr>
        <w:tc>
          <w:tcPr>
            <w:tcW w:w="6346" w:type="dxa"/>
            <w:gridSpan w:val="3"/>
            <w:tcBorders>
              <w:top w:val="single" w:sz="6" w:space="0" w:color="000000"/>
              <w:left w:val="double" w:sz="6" w:space="0" w:color="000000"/>
              <w:bottom w:val="single" w:sz="6" w:space="0" w:color="000000"/>
              <w:right w:val="single" w:sz="6" w:space="0" w:color="000000"/>
            </w:tcBorders>
            <w:shd w:val="clear" w:color="auto" w:fill="BFBFBF" w:themeFill="background1" w:themeFillShade="BF"/>
          </w:tcPr>
          <w:p w14:paraId="61EF993F" w14:textId="77777777" w:rsidR="009E4352" w:rsidRPr="00C71593" w:rsidRDefault="009E4352" w:rsidP="009E4352">
            <w:pPr>
              <w:pStyle w:val="NoSpacing"/>
              <w:rPr>
                <w:rFonts w:ascii="Arial" w:hAnsi="Arial" w:cs="Arial"/>
                <w:sz w:val="24"/>
                <w:szCs w:val="24"/>
                <w:lang w:eastAsia="en-US"/>
              </w:rPr>
            </w:pPr>
            <w:r w:rsidRPr="00C15AE1">
              <w:rPr>
                <w:rFonts w:ascii="Arial" w:hAnsi="Arial" w:cs="Arial"/>
                <w:b/>
                <w:bCs/>
                <w:sz w:val="24"/>
                <w:szCs w:val="24"/>
                <w:lang w:eastAsia="en-US"/>
              </w:rPr>
              <w:t>Other</w:t>
            </w:r>
          </w:p>
        </w:tc>
        <w:tc>
          <w:tcPr>
            <w:tcW w:w="114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3FD6F7C7" w14:textId="77777777" w:rsidR="009E4352" w:rsidRPr="00C71593" w:rsidRDefault="009E4352" w:rsidP="009E4352">
            <w:pPr>
              <w:pStyle w:val="NoSpacing"/>
              <w:rPr>
                <w:rFonts w:ascii="Arial" w:hAnsi="Arial" w:cs="Arial"/>
                <w:sz w:val="24"/>
                <w:szCs w:val="24"/>
                <w:lang w:eastAsia="en-US"/>
              </w:rPr>
            </w:pPr>
          </w:p>
        </w:tc>
        <w:tc>
          <w:tcPr>
            <w:tcW w:w="2845" w:type="dxa"/>
            <w:gridSpan w:val="2"/>
            <w:tcBorders>
              <w:top w:val="single" w:sz="6" w:space="0" w:color="000000"/>
              <w:left w:val="single" w:sz="6" w:space="0" w:color="000000"/>
              <w:bottom w:val="single" w:sz="6" w:space="0" w:color="000000"/>
              <w:right w:val="double" w:sz="6" w:space="0" w:color="000000"/>
            </w:tcBorders>
            <w:shd w:val="clear" w:color="auto" w:fill="BFBFBF" w:themeFill="background1" w:themeFillShade="BF"/>
            <w:vAlign w:val="center"/>
          </w:tcPr>
          <w:p w14:paraId="34EC6ABB" w14:textId="77777777" w:rsidR="009E4352" w:rsidRPr="00C71593" w:rsidRDefault="009E4352" w:rsidP="009E4352">
            <w:pPr>
              <w:pStyle w:val="NoSpacing"/>
              <w:rPr>
                <w:rFonts w:ascii="Arial" w:hAnsi="Arial" w:cs="Arial"/>
                <w:sz w:val="24"/>
                <w:szCs w:val="24"/>
                <w:lang w:eastAsia="en-US"/>
              </w:rPr>
            </w:pPr>
          </w:p>
        </w:tc>
      </w:tr>
      <w:tr w:rsidR="009E4352" w14:paraId="34835CE2" w14:textId="77777777" w:rsidTr="00004833">
        <w:trPr>
          <w:gridBefore w:val="1"/>
          <w:gridAfter w:val="1"/>
          <w:wBefore w:w="284" w:type="dxa"/>
          <w:wAfter w:w="622" w:type="dxa"/>
          <w:trHeight w:val="273"/>
        </w:trPr>
        <w:tc>
          <w:tcPr>
            <w:tcW w:w="6346" w:type="dxa"/>
            <w:gridSpan w:val="3"/>
            <w:tcBorders>
              <w:top w:val="single" w:sz="6" w:space="0" w:color="000000"/>
              <w:left w:val="double" w:sz="6" w:space="0" w:color="000000"/>
              <w:bottom w:val="single" w:sz="6" w:space="0" w:color="000000"/>
              <w:right w:val="single" w:sz="6" w:space="0" w:color="000000"/>
            </w:tcBorders>
          </w:tcPr>
          <w:p w14:paraId="35277B52" w14:textId="77777777" w:rsidR="009E4352" w:rsidRPr="00C71593" w:rsidRDefault="009E4352" w:rsidP="009E4352">
            <w:pPr>
              <w:pStyle w:val="NoSpacing"/>
              <w:rPr>
                <w:rFonts w:ascii="Arial" w:hAnsi="Arial" w:cs="Arial"/>
                <w:sz w:val="24"/>
                <w:szCs w:val="24"/>
                <w:lang w:eastAsia="en-US"/>
              </w:rPr>
            </w:pPr>
            <w:r w:rsidRPr="00C71593">
              <w:rPr>
                <w:rFonts w:ascii="Arial" w:hAnsi="Arial" w:cs="Arial"/>
                <w:sz w:val="24"/>
                <w:szCs w:val="24"/>
                <w:lang w:eastAsia="en-US"/>
              </w:rPr>
              <w:t>Full, clean driving licence</w:t>
            </w:r>
          </w:p>
        </w:tc>
        <w:tc>
          <w:tcPr>
            <w:tcW w:w="1144" w:type="dxa"/>
            <w:tcBorders>
              <w:top w:val="single" w:sz="6" w:space="0" w:color="000000"/>
              <w:left w:val="single" w:sz="6" w:space="0" w:color="000000"/>
              <w:bottom w:val="single" w:sz="6" w:space="0" w:color="000000"/>
              <w:right w:val="single" w:sz="6" w:space="0" w:color="000000"/>
            </w:tcBorders>
          </w:tcPr>
          <w:p w14:paraId="46B2D912" w14:textId="77777777" w:rsidR="009E4352" w:rsidRDefault="009E4352" w:rsidP="009E4352">
            <w:pPr>
              <w:pStyle w:val="NoSpacing"/>
            </w:pPr>
            <w:r>
              <w:rPr>
                <w:bCs/>
              </w:rPr>
              <w:sym w:font="Wingdings" w:char="F0FC"/>
            </w:r>
          </w:p>
        </w:tc>
        <w:tc>
          <w:tcPr>
            <w:tcW w:w="2845" w:type="dxa"/>
            <w:gridSpan w:val="2"/>
            <w:tcBorders>
              <w:top w:val="single" w:sz="6" w:space="0" w:color="000000"/>
              <w:left w:val="single" w:sz="6" w:space="0" w:color="000000"/>
              <w:bottom w:val="single" w:sz="6" w:space="0" w:color="000000"/>
              <w:right w:val="double" w:sz="6" w:space="0" w:color="000000"/>
            </w:tcBorders>
            <w:vAlign w:val="center"/>
          </w:tcPr>
          <w:p w14:paraId="563E7109" w14:textId="77777777" w:rsidR="009E4352" w:rsidRDefault="009E4352" w:rsidP="009E4352">
            <w:pPr>
              <w:pStyle w:val="NoSpacing"/>
            </w:pPr>
          </w:p>
        </w:tc>
      </w:tr>
    </w:tbl>
    <w:p w14:paraId="2E8F122F" w14:textId="77777777" w:rsidR="00C71593" w:rsidRDefault="00C71593" w:rsidP="00C71593">
      <w:pPr>
        <w:rPr>
          <w:rFonts w:ascii="Arial" w:hAnsi="Arial"/>
          <w:sz w:val="16"/>
          <w:szCs w:val="16"/>
          <w:lang w:eastAsia="en-GB"/>
        </w:rPr>
      </w:pPr>
    </w:p>
    <w:p w14:paraId="41B964E0" w14:textId="77777777" w:rsidR="00C71593" w:rsidRDefault="00C71593" w:rsidP="00C71593">
      <w:pPr>
        <w:rPr>
          <w:rFonts w:ascii="Calibri" w:hAnsi="Calibri"/>
          <w:sz w:val="20"/>
          <w:szCs w:val="20"/>
          <w:lang w:eastAsia="en-GB"/>
        </w:rPr>
      </w:pPr>
    </w:p>
    <w:p w14:paraId="005FAA03" w14:textId="77777777" w:rsidR="007E62E2" w:rsidRDefault="007E62E2" w:rsidP="002A4710">
      <w:pPr>
        <w:rPr>
          <w:rFonts w:ascii="Calibri" w:hAnsi="Calibri"/>
          <w:sz w:val="20"/>
          <w:szCs w:val="20"/>
          <w:lang w:eastAsia="en-GB"/>
        </w:rPr>
      </w:pPr>
    </w:p>
    <w:sectPr w:rsidR="007E62E2" w:rsidSect="00556F88">
      <w:headerReference w:type="default" r:id="rId8"/>
      <w:pgSz w:w="11906" w:h="16838"/>
      <w:pgMar w:top="284" w:right="1021" w:bottom="284" w:left="102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96287" w14:textId="77777777" w:rsidR="0007574C" w:rsidRDefault="0007574C">
      <w:r>
        <w:separator/>
      </w:r>
    </w:p>
  </w:endnote>
  <w:endnote w:type="continuationSeparator" w:id="0">
    <w:p w14:paraId="556C4CA2" w14:textId="77777777" w:rsidR="0007574C" w:rsidRDefault="0007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8F12A" w14:textId="77777777" w:rsidR="0007574C" w:rsidRDefault="0007574C">
      <w:r>
        <w:separator/>
      </w:r>
    </w:p>
  </w:footnote>
  <w:footnote w:type="continuationSeparator" w:id="0">
    <w:p w14:paraId="4E016220" w14:textId="77777777" w:rsidR="0007574C" w:rsidRDefault="00075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039F8" w14:textId="77777777" w:rsidR="00075490" w:rsidRDefault="00075490" w:rsidP="00075490">
    <w:pPr>
      <w:pStyle w:val="Header"/>
    </w:pPr>
  </w:p>
  <w:p w14:paraId="278CAF92" w14:textId="77777777" w:rsidR="00413EF1" w:rsidRDefault="00413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57D4"/>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D53C65"/>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C3A74"/>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0B25F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F1E99"/>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9206C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A414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9098A"/>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D0301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064E0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2B565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E124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0F1E3A"/>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48CD2DE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E06DF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407D0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091935"/>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160"/>
        </w:tabs>
        <w:ind w:left="2160" w:hanging="360"/>
      </w:pPr>
      <w:rPr>
        <w:rFonts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EC4B9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C23D42"/>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6B04387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A35DC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2166166">
    <w:abstractNumId w:val="0"/>
    <w:lvlOverride w:ilvl="0"/>
    <w:lvlOverride w:ilvl="1"/>
    <w:lvlOverride w:ilvl="2"/>
    <w:lvlOverride w:ilvl="3"/>
    <w:lvlOverride w:ilvl="4"/>
    <w:lvlOverride w:ilvl="5"/>
    <w:lvlOverride w:ilvl="6"/>
    <w:lvlOverride w:ilvl="7"/>
    <w:lvlOverride w:ilvl="8"/>
  </w:num>
  <w:num w:numId="2" w16cid:durableId="1113017272">
    <w:abstractNumId w:val="12"/>
  </w:num>
  <w:num w:numId="3" w16cid:durableId="97070595">
    <w:abstractNumId w:val="14"/>
  </w:num>
  <w:num w:numId="4" w16cid:durableId="1866282129">
    <w:abstractNumId w:val="4"/>
    <w:lvlOverride w:ilvl="0"/>
    <w:lvlOverride w:ilvl="1"/>
    <w:lvlOverride w:ilvl="2"/>
    <w:lvlOverride w:ilvl="3"/>
    <w:lvlOverride w:ilvl="4"/>
    <w:lvlOverride w:ilvl="5"/>
    <w:lvlOverride w:ilvl="6"/>
    <w:lvlOverride w:ilvl="7"/>
    <w:lvlOverride w:ilvl="8"/>
  </w:num>
  <w:num w:numId="5" w16cid:durableId="1635023687">
    <w:abstractNumId w:val="18"/>
  </w:num>
  <w:num w:numId="6" w16cid:durableId="861554699">
    <w:abstractNumId w:val="17"/>
  </w:num>
  <w:num w:numId="7" w16cid:durableId="29720241">
    <w:abstractNumId w:val="6"/>
  </w:num>
  <w:num w:numId="8" w16cid:durableId="304088417">
    <w:abstractNumId w:val="3"/>
  </w:num>
  <w:num w:numId="9" w16cid:durableId="2127264074">
    <w:abstractNumId w:val="11"/>
  </w:num>
  <w:num w:numId="10" w16cid:durableId="1708215270">
    <w:abstractNumId w:val="7"/>
  </w:num>
  <w:num w:numId="11" w16cid:durableId="170491745">
    <w:abstractNumId w:val="16"/>
  </w:num>
  <w:num w:numId="12" w16cid:durableId="2131246313">
    <w:abstractNumId w:val="1"/>
  </w:num>
  <w:num w:numId="13" w16cid:durableId="2089690511">
    <w:abstractNumId w:val="2"/>
  </w:num>
  <w:num w:numId="14" w16cid:durableId="556548740">
    <w:abstractNumId w:val="9"/>
  </w:num>
  <w:num w:numId="15" w16cid:durableId="378363720">
    <w:abstractNumId w:val="0"/>
  </w:num>
  <w:num w:numId="16" w16cid:durableId="459806471">
    <w:abstractNumId w:val="5"/>
  </w:num>
  <w:num w:numId="17" w16cid:durableId="332226819">
    <w:abstractNumId w:val="19"/>
  </w:num>
  <w:num w:numId="18" w16cid:durableId="1982537039">
    <w:abstractNumId w:val="13"/>
  </w:num>
  <w:num w:numId="19" w16cid:durableId="231308993">
    <w:abstractNumId w:val="15"/>
  </w:num>
  <w:num w:numId="20" w16cid:durableId="313215811">
    <w:abstractNumId w:val="10"/>
  </w:num>
  <w:num w:numId="21" w16cid:durableId="150995495">
    <w:abstractNumId w:val="8"/>
  </w:num>
  <w:num w:numId="22" w16cid:durableId="10323893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F1"/>
    <w:rsid w:val="000021FA"/>
    <w:rsid w:val="00004833"/>
    <w:rsid w:val="000048C1"/>
    <w:rsid w:val="000058F9"/>
    <w:rsid w:val="00010256"/>
    <w:rsid w:val="0001068E"/>
    <w:rsid w:val="000150EB"/>
    <w:rsid w:val="00026378"/>
    <w:rsid w:val="000315F3"/>
    <w:rsid w:val="0005125A"/>
    <w:rsid w:val="00061C7A"/>
    <w:rsid w:val="00064204"/>
    <w:rsid w:val="00070BB0"/>
    <w:rsid w:val="00075490"/>
    <w:rsid w:val="0007574C"/>
    <w:rsid w:val="00080829"/>
    <w:rsid w:val="000853AF"/>
    <w:rsid w:val="000B3FD5"/>
    <w:rsid w:val="000D0DC5"/>
    <w:rsid w:val="000E3033"/>
    <w:rsid w:val="00106DA7"/>
    <w:rsid w:val="00120ADA"/>
    <w:rsid w:val="00132C40"/>
    <w:rsid w:val="0013701B"/>
    <w:rsid w:val="00141335"/>
    <w:rsid w:val="00181D8D"/>
    <w:rsid w:val="00187156"/>
    <w:rsid w:val="001B2A55"/>
    <w:rsid w:val="001C1337"/>
    <w:rsid w:val="001D2513"/>
    <w:rsid w:val="001F362B"/>
    <w:rsid w:val="001F57F3"/>
    <w:rsid w:val="001F6C48"/>
    <w:rsid w:val="0022402C"/>
    <w:rsid w:val="002356AC"/>
    <w:rsid w:val="00254AB8"/>
    <w:rsid w:val="00281C76"/>
    <w:rsid w:val="00290843"/>
    <w:rsid w:val="002A0411"/>
    <w:rsid w:val="002A4710"/>
    <w:rsid w:val="002C2607"/>
    <w:rsid w:val="002C5E66"/>
    <w:rsid w:val="002D0A52"/>
    <w:rsid w:val="002D210D"/>
    <w:rsid w:val="002D46F1"/>
    <w:rsid w:val="002F4D85"/>
    <w:rsid w:val="00327A03"/>
    <w:rsid w:val="003729F6"/>
    <w:rsid w:val="003D2632"/>
    <w:rsid w:val="003D3716"/>
    <w:rsid w:val="003D3D0B"/>
    <w:rsid w:val="003E4F86"/>
    <w:rsid w:val="00405A6A"/>
    <w:rsid w:val="00413214"/>
    <w:rsid w:val="00413BAB"/>
    <w:rsid w:val="00413EF1"/>
    <w:rsid w:val="00432ED2"/>
    <w:rsid w:val="004536C3"/>
    <w:rsid w:val="004718EF"/>
    <w:rsid w:val="004902BC"/>
    <w:rsid w:val="004B699F"/>
    <w:rsid w:val="004C3A52"/>
    <w:rsid w:val="004D53CB"/>
    <w:rsid w:val="00521DF5"/>
    <w:rsid w:val="00526821"/>
    <w:rsid w:val="0055085F"/>
    <w:rsid w:val="00556F88"/>
    <w:rsid w:val="0057637F"/>
    <w:rsid w:val="00580999"/>
    <w:rsid w:val="00582D02"/>
    <w:rsid w:val="00585AC4"/>
    <w:rsid w:val="0058637E"/>
    <w:rsid w:val="005B1929"/>
    <w:rsid w:val="005C690F"/>
    <w:rsid w:val="005D58A9"/>
    <w:rsid w:val="005D7A4F"/>
    <w:rsid w:val="0060693E"/>
    <w:rsid w:val="00650E98"/>
    <w:rsid w:val="006949C1"/>
    <w:rsid w:val="006A33F4"/>
    <w:rsid w:val="006A79E3"/>
    <w:rsid w:val="006C4FB8"/>
    <w:rsid w:val="006F39E6"/>
    <w:rsid w:val="006F3E53"/>
    <w:rsid w:val="0072023A"/>
    <w:rsid w:val="00723BED"/>
    <w:rsid w:val="00756EDB"/>
    <w:rsid w:val="00762016"/>
    <w:rsid w:val="007629EC"/>
    <w:rsid w:val="00763FA8"/>
    <w:rsid w:val="007A2A2F"/>
    <w:rsid w:val="007B053E"/>
    <w:rsid w:val="007E1708"/>
    <w:rsid w:val="007E19CE"/>
    <w:rsid w:val="007E62E2"/>
    <w:rsid w:val="007F4A50"/>
    <w:rsid w:val="00805965"/>
    <w:rsid w:val="00836F0E"/>
    <w:rsid w:val="00856E7C"/>
    <w:rsid w:val="008C3CA6"/>
    <w:rsid w:val="00902EB5"/>
    <w:rsid w:val="00913579"/>
    <w:rsid w:val="0092093E"/>
    <w:rsid w:val="009365CC"/>
    <w:rsid w:val="00954943"/>
    <w:rsid w:val="00973C55"/>
    <w:rsid w:val="009840A5"/>
    <w:rsid w:val="0099012A"/>
    <w:rsid w:val="009A06F9"/>
    <w:rsid w:val="009A3081"/>
    <w:rsid w:val="009C7FBC"/>
    <w:rsid w:val="009D145B"/>
    <w:rsid w:val="009E0753"/>
    <w:rsid w:val="009E4352"/>
    <w:rsid w:val="009E54ED"/>
    <w:rsid w:val="00A0600D"/>
    <w:rsid w:val="00A06601"/>
    <w:rsid w:val="00A06823"/>
    <w:rsid w:val="00A32915"/>
    <w:rsid w:val="00A34681"/>
    <w:rsid w:val="00A5279E"/>
    <w:rsid w:val="00A65CDE"/>
    <w:rsid w:val="00A72D9C"/>
    <w:rsid w:val="00A84473"/>
    <w:rsid w:val="00AA18EA"/>
    <w:rsid w:val="00AB204B"/>
    <w:rsid w:val="00AB5842"/>
    <w:rsid w:val="00AD0A0D"/>
    <w:rsid w:val="00AD3984"/>
    <w:rsid w:val="00AD5B0F"/>
    <w:rsid w:val="00AD6200"/>
    <w:rsid w:val="00AE2483"/>
    <w:rsid w:val="00AE7E90"/>
    <w:rsid w:val="00B04E85"/>
    <w:rsid w:val="00B106A4"/>
    <w:rsid w:val="00B24D1A"/>
    <w:rsid w:val="00B62FB8"/>
    <w:rsid w:val="00B63344"/>
    <w:rsid w:val="00B8404B"/>
    <w:rsid w:val="00BB20A8"/>
    <w:rsid w:val="00BC117C"/>
    <w:rsid w:val="00C00B77"/>
    <w:rsid w:val="00C05F72"/>
    <w:rsid w:val="00C15AE1"/>
    <w:rsid w:val="00C22197"/>
    <w:rsid w:val="00C71593"/>
    <w:rsid w:val="00C8273D"/>
    <w:rsid w:val="00C9249C"/>
    <w:rsid w:val="00CA2D7F"/>
    <w:rsid w:val="00CD3A2F"/>
    <w:rsid w:val="00CE6232"/>
    <w:rsid w:val="00D004F9"/>
    <w:rsid w:val="00D17F69"/>
    <w:rsid w:val="00D27FC9"/>
    <w:rsid w:val="00D46EC3"/>
    <w:rsid w:val="00D70553"/>
    <w:rsid w:val="00D72983"/>
    <w:rsid w:val="00DA52A0"/>
    <w:rsid w:val="00DA635D"/>
    <w:rsid w:val="00DB5514"/>
    <w:rsid w:val="00DC6567"/>
    <w:rsid w:val="00DE47BA"/>
    <w:rsid w:val="00DF17ED"/>
    <w:rsid w:val="00DF249B"/>
    <w:rsid w:val="00E32B05"/>
    <w:rsid w:val="00E40E80"/>
    <w:rsid w:val="00E46EC8"/>
    <w:rsid w:val="00E5057E"/>
    <w:rsid w:val="00E52E19"/>
    <w:rsid w:val="00E67A55"/>
    <w:rsid w:val="00EB1681"/>
    <w:rsid w:val="00EB5B3B"/>
    <w:rsid w:val="00EC7A11"/>
    <w:rsid w:val="00EF3808"/>
    <w:rsid w:val="00EF51C7"/>
    <w:rsid w:val="00F03B1E"/>
    <w:rsid w:val="00F05149"/>
    <w:rsid w:val="00F06AE6"/>
    <w:rsid w:val="00F75DCD"/>
    <w:rsid w:val="00F93885"/>
    <w:rsid w:val="00F93F57"/>
    <w:rsid w:val="00F967EF"/>
    <w:rsid w:val="00FA46D0"/>
    <w:rsid w:val="00FA5821"/>
    <w:rsid w:val="00FE3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7649B2"/>
  <w14:defaultImageDpi w14:val="0"/>
  <w15:docId w15:val="{DBBE82D9-0E29-46A2-BCF8-29771CE1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eastAsia="en-US"/>
    </w:rPr>
  </w:style>
  <w:style w:type="paragraph" w:styleId="Heading1">
    <w:name w:val="heading 1"/>
    <w:basedOn w:val="Normal"/>
    <w:next w:val="Normal"/>
    <w:link w:val="Heading1Char"/>
    <w:uiPriority w:val="9"/>
    <w:qFormat/>
    <w:rsid w:val="00A65CD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65CD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9"/>
    <w:semiHidden/>
    <w:unhideWhenUsed/>
    <w:qFormat/>
    <w:rsid w:val="003D3716"/>
    <w:pPr>
      <w:keepNext/>
      <w:spacing w:before="100" w:beforeAutospacing="1" w:after="100" w:afterAutospacing="1"/>
      <w:outlineLvl w:val="2"/>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65CDE"/>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A65CDE"/>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9"/>
    <w:semiHidden/>
    <w:locked/>
    <w:rsid w:val="003D3716"/>
    <w:rPr>
      <w:rFonts w:ascii="Arial" w:hAnsi="Arial" w:cs="Arial"/>
      <w:b/>
      <w:bCs/>
      <w:sz w:val="24"/>
      <w:szCs w:val="24"/>
      <w:lang w:val="x-none" w:eastAsia="en-US"/>
    </w:rPr>
  </w:style>
  <w:style w:type="paragraph" w:styleId="EnvelopeReturn">
    <w:name w:val="envelope return"/>
    <w:basedOn w:val="Normal"/>
    <w:uiPriority w:val="99"/>
    <w:rPr>
      <w:rFonts w:ascii="Arial" w:hAnsi="Arial" w:cs="Arial"/>
      <w:sz w:val="28"/>
      <w:szCs w:val="28"/>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paragraph" w:styleId="BalloonText">
    <w:name w:val="Balloon Text"/>
    <w:basedOn w:val="Normal"/>
    <w:link w:val="BalloonTextChar"/>
    <w:uiPriority w:val="99"/>
    <w:semiHidden/>
    <w:unhideWhenUsed/>
    <w:rsid w:val="009365C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65CC"/>
    <w:rPr>
      <w:rFonts w:ascii="Tahoma" w:hAnsi="Tahoma" w:cs="Tahoma"/>
      <w:sz w:val="16"/>
      <w:szCs w:val="16"/>
      <w:lang w:val="x-none" w:eastAsia="en-US"/>
    </w:rPr>
  </w:style>
  <w:style w:type="paragraph" w:styleId="Title">
    <w:name w:val="Title"/>
    <w:basedOn w:val="Normal"/>
    <w:link w:val="TitleChar"/>
    <w:uiPriority w:val="10"/>
    <w:qFormat/>
    <w:rsid w:val="0022402C"/>
    <w:pPr>
      <w:jc w:val="center"/>
    </w:pPr>
    <w:rPr>
      <w:b/>
      <w:sz w:val="44"/>
      <w:szCs w:val="20"/>
      <w:u w:val="single"/>
    </w:rPr>
  </w:style>
  <w:style w:type="character" w:customStyle="1" w:styleId="TitleChar">
    <w:name w:val="Title Char"/>
    <w:basedOn w:val="DefaultParagraphFont"/>
    <w:link w:val="Title"/>
    <w:uiPriority w:val="10"/>
    <w:locked/>
    <w:rsid w:val="0022402C"/>
    <w:rPr>
      <w:rFonts w:cs="Times New Roman"/>
      <w:b/>
      <w:sz w:val="20"/>
      <w:szCs w:val="20"/>
      <w:u w:val="single"/>
      <w:lang w:val="x-none" w:eastAsia="en-US"/>
    </w:rPr>
  </w:style>
  <w:style w:type="paragraph" w:styleId="NormalWeb">
    <w:name w:val="Normal (Web)"/>
    <w:basedOn w:val="Normal"/>
    <w:uiPriority w:val="99"/>
    <w:semiHidden/>
    <w:unhideWhenUsed/>
    <w:rsid w:val="008C3CA6"/>
    <w:pPr>
      <w:spacing w:after="150" w:line="360" w:lineRule="atLeast"/>
    </w:pPr>
    <w:rPr>
      <w:lang w:eastAsia="en-GB"/>
    </w:rPr>
  </w:style>
  <w:style w:type="character" w:styleId="Hyperlink">
    <w:name w:val="Hyperlink"/>
    <w:basedOn w:val="DefaultParagraphFont"/>
    <w:uiPriority w:val="99"/>
    <w:unhideWhenUsed/>
    <w:rsid w:val="00A5279E"/>
    <w:rPr>
      <w:rFonts w:cs="Times New Roman"/>
      <w:color w:val="0000FF"/>
      <w:u w:val="single"/>
    </w:rPr>
  </w:style>
  <w:style w:type="paragraph" w:styleId="NoSpacing">
    <w:name w:val="No Spacing"/>
    <w:basedOn w:val="Normal"/>
    <w:uiPriority w:val="1"/>
    <w:qFormat/>
    <w:rsid w:val="001D2513"/>
    <w:rPr>
      <w:rFonts w:ascii="Calibri" w:hAnsi="Calibri"/>
      <w:sz w:val="20"/>
      <w:szCs w:val="20"/>
      <w:lang w:eastAsia="en-GB"/>
    </w:rPr>
  </w:style>
  <w:style w:type="character" w:customStyle="1" w:styleId="lrzxr">
    <w:name w:val="lrzxr"/>
    <w:rsid w:val="003D2632"/>
  </w:style>
  <w:style w:type="paragraph" w:styleId="ListParagraph">
    <w:name w:val="List Paragraph"/>
    <w:basedOn w:val="Normal"/>
    <w:uiPriority w:val="34"/>
    <w:qFormat/>
    <w:rsid w:val="002A4710"/>
    <w:pPr>
      <w:ind w:left="720"/>
    </w:pPr>
  </w:style>
  <w:style w:type="table" w:styleId="TableGrid">
    <w:name w:val="Table Grid"/>
    <w:basedOn w:val="TableNormal"/>
    <w:uiPriority w:val="59"/>
    <w:rsid w:val="00EC7A1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D3716"/>
    <w:rPr>
      <w:sz w:val="20"/>
      <w:szCs w:val="20"/>
      <w:lang w:val="en-US"/>
    </w:rPr>
  </w:style>
  <w:style w:type="character" w:customStyle="1" w:styleId="CommentTextChar">
    <w:name w:val="Comment Text Char"/>
    <w:basedOn w:val="DefaultParagraphFont"/>
    <w:link w:val="CommentText"/>
    <w:uiPriority w:val="99"/>
    <w:semiHidden/>
    <w:locked/>
    <w:rsid w:val="003D3716"/>
    <w:rPr>
      <w:rFonts w:cs="Times New Roman"/>
      <w:sz w:val="20"/>
      <w:szCs w:val="20"/>
      <w:lang w:val="en-US" w:eastAsia="en-US"/>
    </w:rPr>
  </w:style>
  <w:style w:type="character" w:styleId="UnresolvedMention">
    <w:name w:val="Unresolved Mention"/>
    <w:basedOn w:val="DefaultParagraphFont"/>
    <w:uiPriority w:val="99"/>
    <w:semiHidden/>
    <w:unhideWhenUsed/>
    <w:rsid w:val="007629EC"/>
    <w:rPr>
      <w:rFonts w:cs="Times New Roman"/>
      <w:color w:val="605E5C"/>
      <w:shd w:val="clear" w:color="auto" w:fill="E1DFDD"/>
    </w:rPr>
  </w:style>
  <w:style w:type="paragraph" w:customStyle="1" w:styleId="Style1">
    <w:name w:val="Style1"/>
    <w:basedOn w:val="Normal"/>
    <w:rsid w:val="00A65CDE"/>
    <w:pPr>
      <w:jc w:val="center"/>
    </w:pPr>
    <w:rPr>
      <w:rFonts w:ascii="Calibri" w:hAnsi="Calibri" w:cs="Arial"/>
      <w:b/>
      <w:color w:val="000000"/>
      <w:spacing w:val="-2"/>
      <w:sz w:val="32"/>
    </w:rPr>
  </w:style>
  <w:style w:type="paragraph" w:customStyle="1" w:styleId="bans">
    <w:name w:val="b_ans"/>
    <w:basedOn w:val="Normal"/>
    <w:rsid w:val="00A65CDE"/>
    <w:rPr>
      <w:lang w:eastAsia="en-GB"/>
    </w:rPr>
  </w:style>
  <w:style w:type="character" w:customStyle="1" w:styleId="bmdetailsoverlay">
    <w:name w:val="bm_details_overlay"/>
    <w:rsid w:val="00A65CDE"/>
  </w:style>
  <w:style w:type="paragraph" w:customStyle="1" w:styleId="Style2">
    <w:name w:val="Style 2"/>
    <w:basedOn w:val="Normal"/>
    <w:uiPriority w:val="99"/>
    <w:rsid w:val="007E62E2"/>
    <w:pPr>
      <w:widowControl w:val="0"/>
      <w:autoSpaceDE w:val="0"/>
      <w:autoSpaceDN w:val="0"/>
      <w:spacing w:before="252"/>
      <w:jc w:val="both"/>
    </w:pPr>
    <w:rPr>
      <w:rFonts w:ascii="Verdana" w:hAnsi="Verdana" w:cs="Verdana"/>
      <w:sz w:val="21"/>
      <w:szCs w:val="21"/>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747600">
      <w:marLeft w:val="0"/>
      <w:marRight w:val="0"/>
      <w:marTop w:val="0"/>
      <w:marBottom w:val="0"/>
      <w:divBdr>
        <w:top w:val="none" w:sz="0" w:space="0" w:color="auto"/>
        <w:left w:val="none" w:sz="0" w:space="0" w:color="auto"/>
        <w:bottom w:val="none" w:sz="0" w:space="0" w:color="auto"/>
        <w:right w:val="none" w:sz="0" w:space="0" w:color="auto"/>
      </w:divBdr>
    </w:div>
    <w:div w:id="1329747601">
      <w:marLeft w:val="0"/>
      <w:marRight w:val="0"/>
      <w:marTop w:val="0"/>
      <w:marBottom w:val="0"/>
      <w:divBdr>
        <w:top w:val="none" w:sz="0" w:space="0" w:color="auto"/>
        <w:left w:val="none" w:sz="0" w:space="0" w:color="auto"/>
        <w:bottom w:val="none" w:sz="0" w:space="0" w:color="auto"/>
        <w:right w:val="none" w:sz="0" w:space="0" w:color="auto"/>
      </w:divBdr>
    </w:div>
    <w:div w:id="1329747602">
      <w:marLeft w:val="0"/>
      <w:marRight w:val="0"/>
      <w:marTop w:val="0"/>
      <w:marBottom w:val="0"/>
      <w:divBdr>
        <w:top w:val="none" w:sz="0" w:space="0" w:color="auto"/>
        <w:left w:val="none" w:sz="0" w:space="0" w:color="auto"/>
        <w:bottom w:val="none" w:sz="0" w:space="0" w:color="auto"/>
        <w:right w:val="none" w:sz="0" w:space="0" w:color="auto"/>
      </w:divBdr>
    </w:div>
    <w:div w:id="1329747603">
      <w:marLeft w:val="0"/>
      <w:marRight w:val="0"/>
      <w:marTop w:val="0"/>
      <w:marBottom w:val="0"/>
      <w:divBdr>
        <w:top w:val="none" w:sz="0" w:space="0" w:color="auto"/>
        <w:left w:val="none" w:sz="0" w:space="0" w:color="auto"/>
        <w:bottom w:val="none" w:sz="0" w:space="0" w:color="auto"/>
        <w:right w:val="none" w:sz="0" w:space="0" w:color="auto"/>
      </w:divBdr>
    </w:div>
    <w:div w:id="1329747604">
      <w:marLeft w:val="0"/>
      <w:marRight w:val="0"/>
      <w:marTop w:val="0"/>
      <w:marBottom w:val="0"/>
      <w:divBdr>
        <w:top w:val="none" w:sz="0" w:space="0" w:color="auto"/>
        <w:left w:val="none" w:sz="0" w:space="0" w:color="auto"/>
        <w:bottom w:val="none" w:sz="0" w:space="0" w:color="auto"/>
        <w:right w:val="none" w:sz="0" w:space="0" w:color="auto"/>
      </w:divBdr>
    </w:div>
    <w:div w:id="1329747611">
      <w:marLeft w:val="0"/>
      <w:marRight w:val="0"/>
      <w:marTop w:val="0"/>
      <w:marBottom w:val="0"/>
      <w:divBdr>
        <w:top w:val="none" w:sz="0" w:space="0" w:color="auto"/>
        <w:left w:val="none" w:sz="0" w:space="0" w:color="auto"/>
        <w:bottom w:val="none" w:sz="0" w:space="0" w:color="auto"/>
        <w:right w:val="none" w:sz="0" w:space="0" w:color="auto"/>
      </w:divBdr>
      <w:divsChild>
        <w:div w:id="1329747609">
          <w:marLeft w:val="0"/>
          <w:marRight w:val="0"/>
          <w:marTop w:val="0"/>
          <w:marBottom w:val="0"/>
          <w:divBdr>
            <w:top w:val="none" w:sz="0" w:space="0" w:color="auto"/>
            <w:left w:val="none" w:sz="0" w:space="0" w:color="auto"/>
            <w:bottom w:val="none" w:sz="0" w:space="0" w:color="auto"/>
            <w:right w:val="none" w:sz="0" w:space="0" w:color="auto"/>
          </w:divBdr>
          <w:divsChild>
            <w:div w:id="1329747610">
              <w:marLeft w:val="0"/>
              <w:marRight w:val="0"/>
              <w:marTop w:val="0"/>
              <w:marBottom w:val="0"/>
              <w:divBdr>
                <w:top w:val="none" w:sz="0" w:space="0" w:color="auto"/>
                <w:left w:val="none" w:sz="0" w:space="0" w:color="auto"/>
                <w:bottom w:val="none" w:sz="0" w:space="0" w:color="auto"/>
                <w:right w:val="none" w:sz="0" w:space="0" w:color="auto"/>
              </w:divBdr>
              <w:divsChild>
                <w:div w:id="1329747646">
                  <w:marLeft w:val="0"/>
                  <w:marRight w:val="0"/>
                  <w:marTop w:val="0"/>
                  <w:marBottom w:val="0"/>
                  <w:divBdr>
                    <w:top w:val="none" w:sz="0" w:space="0" w:color="auto"/>
                    <w:left w:val="none" w:sz="0" w:space="0" w:color="auto"/>
                    <w:bottom w:val="none" w:sz="0" w:space="0" w:color="auto"/>
                    <w:right w:val="none" w:sz="0" w:space="0" w:color="auto"/>
                  </w:divBdr>
                  <w:divsChild>
                    <w:div w:id="1329747644">
                      <w:marLeft w:val="0"/>
                      <w:marRight w:val="0"/>
                      <w:marTop w:val="0"/>
                      <w:marBottom w:val="0"/>
                      <w:divBdr>
                        <w:top w:val="none" w:sz="0" w:space="0" w:color="auto"/>
                        <w:left w:val="none" w:sz="0" w:space="0" w:color="auto"/>
                        <w:bottom w:val="none" w:sz="0" w:space="0" w:color="auto"/>
                        <w:right w:val="none" w:sz="0" w:space="0" w:color="auto"/>
                      </w:divBdr>
                      <w:divsChild>
                        <w:div w:id="1329747608">
                          <w:marLeft w:val="0"/>
                          <w:marRight w:val="0"/>
                          <w:marTop w:val="0"/>
                          <w:marBottom w:val="0"/>
                          <w:divBdr>
                            <w:top w:val="none" w:sz="0" w:space="0" w:color="auto"/>
                            <w:left w:val="none" w:sz="0" w:space="0" w:color="auto"/>
                            <w:bottom w:val="none" w:sz="0" w:space="0" w:color="auto"/>
                            <w:right w:val="none" w:sz="0" w:space="0" w:color="auto"/>
                          </w:divBdr>
                          <w:divsChild>
                            <w:div w:id="1329747606">
                              <w:marLeft w:val="0"/>
                              <w:marRight w:val="0"/>
                              <w:marTop w:val="0"/>
                              <w:marBottom w:val="0"/>
                              <w:divBdr>
                                <w:top w:val="none" w:sz="0" w:space="0" w:color="auto"/>
                                <w:left w:val="none" w:sz="0" w:space="0" w:color="auto"/>
                                <w:bottom w:val="none" w:sz="0" w:space="0" w:color="auto"/>
                                <w:right w:val="none" w:sz="0" w:space="0" w:color="auto"/>
                              </w:divBdr>
                              <w:divsChild>
                                <w:div w:id="1329747605">
                                  <w:marLeft w:val="0"/>
                                  <w:marRight w:val="0"/>
                                  <w:marTop w:val="0"/>
                                  <w:marBottom w:val="0"/>
                                  <w:divBdr>
                                    <w:top w:val="none" w:sz="0" w:space="0" w:color="auto"/>
                                    <w:left w:val="none" w:sz="0" w:space="0" w:color="auto"/>
                                    <w:bottom w:val="none" w:sz="0" w:space="0" w:color="auto"/>
                                    <w:right w:val="none" w:sz="0" w:space="0" w:color="auto"/>
                                  </w:divBdr>
                                </w:div>
                                <w:div w:id="1329747607">
                                  <w:marLeft w:val="0"/>
                                  <w:marRight w:val="0"/>
                                  <w:marTop w:val="0"/>
                                  <w:marBottom w:val="0"/>
                                  <w:divBdr>
                                    <w:top w:val="none" w:sz="0" w:space="0" w:color="auto"/>
                                    <w:left w:val="none" w:sz="0" w:space="0" w:color="auto"/>
                                    <w:bottom w:val="none" w:sz="0" w:space="0" w:color="auto"/>
                                    <w:right w:val="none" w:sz="0" w:space="0" w:color="auto"/>
                                  </w:divBdr>
                                  <w:divsChild>
                                    <w:div w:id="13297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747613">
      <w:marLeft w:val="0"/>
      <w:marRight w:val="0"/>
      <w:marTop w:val="0"/>
      <w:marBottom w:val="0"/>
      <w:divBdr>
        <w:top w:val="none" w:sz="0" w:space="0" w:color="auto"/>
        <w:left w:val="none" w:sz="0" w:space="0" w:color="auto"/>
        <w:bottom w:val="none" w:sz="0" w:space="0" w:color="auto"/>
        <w:right w:val="none" w:sz="0" w:space="0" w:color="auto"/>
      </w:divBdr>
    </w:div>
    <w:div w:id="1329747614">
      <w:marLeft w:val="0"/>
      <w:marRight w:val="0"/>
      <w:marTop w:val="0"/>
      <w:marBottom w:val="0"/>
      <w:divBdr>
        <w:top w:val="none" w:sz="0" w:space="0" w:color="auto"/>
        <w:left w:val="none" w:sz="0" w:space="0" w:color="auto"/>
        <w:bottom w:val="none" w:sz="0" w:space="0" w:color="auto"/>
        <w:right w:val="none" w:sz="0" w:space="0" w:color="auto"/>
      </w:divBdr>
    </w:div>
    <w:div w:id="1329747615">
      <w:marLeft w:val="0"/>
      <w:marRight w:val="0"/>
      <w:marTop w:val="0"/>
      <w:marBottom w:val="0"/>
      <w:divBdr>
        <w:top w:val="none" w:sz="0" w:space="0" w:color="auto"/>
        <w:left w:val="none" w:sz="0" w:space="0" w:color="auto"/>
        <w:bottom w:val="none" w:sz="0" w:space="0" w:color="auto"/>
        <w:right w:val="none" w:sz="0" w:space="0" w:color="auto"/>
      </w:divBdr>
    </w:div>
    <w:div w:id="1329747621">
      <w:marLeft w:val="0"/>
      <w:marRight w:val="0"/>
      <w:marTop w:val="0"/>
      <w:marBottom w:val="0"/>
      <w:divBdr>
        <w:top w:val="none" w:sz="0" w:space="0" w:color="auto"/>
        <w:left w:val="none" w:sz="0" w:space="0" w:color="auto"/>
        <w:bottom w:val="none" w:sz="0" w:space="0" w:color="auto"/>
        <w:right w:val="none" w:sz="0" w:space="0" w:color="auto"/>
      </w:divBdr>
      <w:divsChild>
        <w:div w:id="1329747634">
          <w:marLeft w:val="0"/>
          <w:marRight w:val="0"/>
          <w:marTop w:val="0"/>
          <w:marBottom w:val="0"/>
          <w:divBdr>
            <w:top w:val="none" w:sz="0" w:space="0" w:color="auto"/>
            <w:left w:val="none" w:sz="0" w:space="0" w:color="auto"/>
            <w:bottom w:val="none" w:sz="0" w:space="0" w:color="auto"/>
            <w:right w:val="none" w:sz="0" w:space="0" w:color="auto"/>
          </w:divBdr>
          <w:divsChild>
            <w:div w:id="1329747624">
              <w:marLeft w:val="0"/>
              <w:marRight w:val="0"/>
              <w:marTop w:val="0"/>
              <w:marBottom w:val="0"/>
              <w:divBdr>
                <w:top w:val="none" w:sz="0" w:space="0" w:color="auto"/>
                <w:left w:val="none" w:sz="0" w:space="0" w:color="auto"/>
                <w:bottom w:val="none" w:sz="0" w:space="0" w:color="auto"/>
                <w:right w:val="none" w:sz="0" w:space="0" w:color="auto"/>
              </w:divBdr>
              <w:divsChild>
                <w:div w:id="1329747641">
                  <w:marLeft w:val="0"/>
                  <w:marRight w:val="0"/>
                  <w:marTop w:val="0"/>
                  <w:marBottom w:val="300"/>
                  <w:divBdr>
                    <w:top w:val="none" w:sz="0" w:space="0" w:color="auto"/>
                    <w:left w:val="none" w:sz="0" w:space="0" w:color="auto"/>
                    <w:bottom w:val="none" w:sz="0" w:space="0" w:color="auto"/>
                    <w:right w:val="none" w:sz="0" w:space="0" w:color="auto"/>
                  </w:divBdr>
                  <w:divsChild>
                    <w:div w:id="1329747622">
                      <w:marLeft w:val="0"/>
                      <w:marRight w:val="0"/>
                      <w:marTop w:val="0"/>
                      <w:marBottom w:val="0"/>
                      <w:divBdr>
                        <w:top w:val="none" w:sz="0" w:space="0" w:color="auto"/>
                        <w:left w:val="none" w:sz="0" w:space="0" w:color="auto"/>
                        <w:bottom w:val="none" w:sz="0" w:space="0" w:color="auto"/>
                        <w:right w:val="none" w:sz="0" w:space="0" w:color="auto"/>
                      </w:divBdr>
                      <w:divsChild>
                        <w:div w:id="1329747625">
                          <w:marLeft w:val="0"/>
                          <w:marRight w:val="0"/>
                          <w:marTop w:val="0"/>
                          <w:marBottom w:val="0"/>
                          <w:divBdr>
                            <w:top w:val="none" w:sz="0" w:space="0" w:color="auto"/>
                            <w:left w:val="none" w:sz="0" w:space="0" w:color="auto"/>
                            <w:bottom w:val="none" w:sz="0" w:space="0" w:color="auto"/>
                            <w:right w:val="none" w:sz="0" w:space="0" w:color="auto"/>
                          </w:divBdr>
                          <w:divsChild>
                            <w:div w:id="1329747618">
                              <w:marLeft w:val="0"/>
                              <w:marRight w:val="0"/>
                              <w:marTop w:val="0"/>
                              <w:marBottom w:val="0"/>
                              <w:divBdr>
                                <w:top w:val="none" w:sz="0" w:space="0" w:color="auto"/>
                                <w:left w:val="none" w:sz="0" w:space="0" w:color="auto"/>
                                <w:bottom w:val="none" w:sz="0" w:space="0" w:color="auto"/>
                                <w:right w:val="none" w:sz="0" w:space="0" w:color="auto"/>
                              </w:divBdr>
                              <w:divsChild>
                                <w:div w:id="132974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747626">
      <w:marLeft w:val="0"/>
      <w:marRight w:val="0"/>
      <w:marTop w:val="0"/>
      <w:marBottom w:val="0"/>
      <w:divBdr>
        <w:top w:val="none" w:sz="0" w:space="0" w:color="auto"/>
        <w:left w:val="none" w:sz="0" w:space="0" w:color="auto"/>
        <w:bottom w:val="none" w:sz="0" w:space="0" w:color="auto"/>
        <w:right w:val="none" w:sz="0" w:space="0" w:color="auto"/>
      </w:divBdr>
    </w:div>
    <w:div w:id="1329747627">
      <w:marLeft w:val="0"/>
      <w:marRight w:val="0"/>
      <w:marTop w:val="0"/>
      <w:marBottom w:val="0"/>
      <w:divBdr>
        <w:top w:val="none" w:sz="0" w:space="0" w:color="auto"/>
        <w:left w:val="none" w:sz="0" w:space="0" w:color="auto"/>
        <w:bottom w:val="none" w:sz="0" w:space="0" w:color="auto"/>
        <w:right w:val="none" w:sz="0" w:space="0" w:color="auto"/>
      </w:divBdr>
    </w:div>
    <w:div w:id="1329747628">
      <w:marLeft w:val="0"/>
      <w:marRight w:val="0"/>
      <w:marTop w:val="0"/>
      <w:marBottom w:val="0"/>
      <w:divBdr>
        <w:top w:val="none" w:sz="0" w:space="0" w:color="auto"/>
        <w:left w:val="none" w:sz="0" w:space="0" w:color="auto"/>
        <w:bottom w:val="none" w:sz="0" w:space="0" w:color="auto"/>
        <w:right w:val="none" w:sz="0" w:space="0" w:color="auto"/>
      </w:divBdr>
    </w:div>
    <w:div w:id="1329747629">
      <w:marLeft w:val="0"/>
      <w:marRight w:val="0"/>
      <w:marTop w:val="0"/>
      <w:marBottom w:val="0"/>
      <w:divBdr>
        <w:top w:val="none" w:sz="0" w:space="0" w:color="auto"/>
        <w:left w:val="none" w:sz="0" w:space="0" w:color="auto"/>
        <w:bottom w:val="none" w:sz="0" w:space="0" w:color="auto"/>
        <w:right w:val="none" w:sz="0" w:space="0" w:color="auto"/>
      </w:divBdr>
    </w:div>
    <w:div w:id="1329747630">
      <w:marLeft w:val="0"/>
      <w:marRight w:val="0"/>
      <w:marTop w:val="0"/>
      <w:marBottom w:val="0"/>
      <w:divBdr>
        <w:top w:val="none" w:sz="0" w:space="0" w:color="auto"/>
        <w:left w:val="none" w:sz="0" w:space="0" w:color="auto"/>
        <w:bottom w:val="none" w:sz="0" w:space="0" w:color="auto"/>
        <w:right w:val="none" w:sz="0" w:space="0" w:color="auto"/>
      </w:divBdr>
    </w:div>
    <w:div w:id="1329747631">
      <w:marLeft w:val="0"/>
      <w:marRight w:val="0"/>
      <w:marTop w:val="0"/>
      <w:marBottom w:val="0"/>
      <w:divBdr>
        <w:top w:val="none" w:sz="0" w:space="0" w:color="auto"/>
        <w:left w:val="none" w:sz="0" w:space="0" w:color="auto"/>
        <w:bottom w:val="none" w:sz="0" w:space="0" w:color="auto"/>
        <w:right w:val="none" w:sz="0" w:space="0" w:color="auto"/>
      </w:divBdr>
    </w:div>
    <w:div w:id="1329747638">
      <w:marLeft w:val="0"/>
      <w:marRight w:val="0"/>
      <w:marTop w:val="0"/>
      <w:marBottom w:val="0"/>
      <w:divBdr>
        <w:top w:val="none" w:sz="0" w:space="0" w:color="auto"/>
        <w:left w:val="none" w:sz="0" w:space="0" w:color="auto"/>
        <w:bottom w:val="none" w:sz="0" w:space="0" w:color="auto"/>
        <w:right w:val="none" w:sz="0" w:space="0" w:color="auto"/>
      </w:divBdr>
      <w:divsChild>
        <w:div w:id="1329747635">
          <w:marLeft w:val="0"/>
          <w:marRight w:val="0"/>
          <w:marTop w:val="0"/>
          <w:marBottom w:val="0"/>
          <w:divBdr>
            <w:top w:val="none" w:sz="0" w:space="0" w:color="auto"/>
            <w:left w:val="none" w:sz="0" w:space="0" w:color="auto"/>
            <w:bottom w:val="none" w:sz="0" w:space="0" w:color="auto"/>
            <w:right w:val="none" w:sz="0" w:space="0" w:color="auto"/>
          </w:divBdr>
          <w:divsChild>
            <w:div w:id="1329747637">
              <w:marLeft w:val="0"/>
              <w:marRight w:val="0"/>
              <w:marTop w:val="0"/>
              <w:marBottom w:val="0"/>
              <w:divBdr>
                <w:top w:val="none" w:sz="0" w:space="0" w:color="auto"/>
                <w:left w:val="none" w:sz="0" w:space="0" w:color="auto"/>
                <w:bottom w:val="none" w:sz="0" w:space="0" w:color="auto"/>
                <w:right w:val="none" w:sz="0" w:space="0" w:color="auto"/>
              </w:divBdr>
              <w:divsChild>
                <w:div w:id="1329747632">
                  <w:marLeft w:val="0"/>
                  <w:marRight w:val="0"/>
                  <w:marTop w:val="0"/>
                  <w:marBottom w:val="300"/>
                  <w:divBdr>
                    <w:top w:val="none" w:sz="0" w:space="0" w:color="auto"/>
                    <w:left w:val="none" w:sz="0" w:space="0" w:color="auto"/>
                    <w:bottom w:val="none" w:sz="0" w:space="0" w:color="auto"/>
                    <w:right w:val="none" w:sz="0" w:space="0" w:color="auto"/>
                  </w:divBdr>
                  <w:divsChild>
                    <w:div w:id="1329747616">
                      <w:marLeft w:val="0"/>
                      <w:marRight w:val="0"/>
                      <w:marTop w:val="0"/>
                      <w:marBottom w:val="0"/>
                      <w:divBdr>
                        <w:top w:val="none" w:sz="0" w:space="0" w:color="auto"/>
                        <w:left w:val="none" w:sz="0" w:space="0" w:color="auto"/>
                        <w:bottom w:val="none" w:sz="0" w:space="0" w:color="auto"/>
                        <w:right w:val="none" w:sz="0" w:space="0" w:color="auto"/>
                      </w:divBdr>
                      <w:divsChild>
                        <w:div w:id="132974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747640">
      <w:marLeft w:val="0"/>
      <w:marRight w:val="0"/>
      <w:marTop w:val="0"/>
      <w:marBottom w:val="0"/>
      <w:divBdr>
        <w:top w:val="none" w:sz="0" w:space="0" w:color="auto"/>
        <w:left w:val="none" w:sz="0" w:space="0" w:color="auto"/>
        <w:bottom w:val="none" w:sz="0" w:space="0" w:color="auto"/>
        <w:right w:val="none" w:sz="0" w:space="0" w:color="auto"/>
      </w:divBdr>
      <w:divsChild>
        <w:div w:id="1329747619">
          <w:marLeft w:val="0"/>
          <w:marRight w:val="0"/>
          <w:marTop w:val="0"/>
          <w:marBottom w:val="0"/>
          <w:divBdr>
            <w:top w:val="none" w:sz="0" w:space="0" w:color="auto"/>
            <w:left w:val="none" w:sz="0" w:space="0" w:color="auto"/>
            <w:bottom w:val="none" w:sz="0" w:space="0" w:color="auto"/>
            <w:right w:val="none" w:sz="0" w:space="0" w:color="auto"/>
          </w:divBdr>
          <w:divsChild>
            <w:div w:id="1329747633">
              <w:marLeft w:val="0"/>
              <w:marRight w:val="0"/>
              <w:marTop w:val="0"/>
              <w:marBottom w:val="0"/>
              <w:divBdr>
                <w:top w:val="none" w:sz="0" w:space="0" w:color="auto"/>
                <w:left w:val="none" w:sz="0" w:space="0" w:color="auto"/>
                <w:bottom w:val="none" w:sz="0" w:space="0" w:color="auto"/>
                <w:right w:val="none" w:sz="0" w:space="0" w:color="auto"/>
              </w:divBdr>
              <w:divsChild>
                <w:div w:id="1329747636">
                  <w:marLeft w:val="0"/>
                  <w:marRight w:val="0"/>
                  <w:marTop w:val="0"/>
                  <w:marBottom w:val="300"/>
                  <w:divBdr>
                    <w:top w:val="none" w:sz="0" w:space="0" w:color="auto"/>
                    <w:left w:val="none" w:sz="0" w:space="0" w:color="auto"/>
                    <w:bottom w:val="none" w:sz="0" w:space="0" w:color="auto"/>
                    <w:right w:val="none" w:sz="0" w:space="0" w:color="auto"/>
                  </w:divBdr>
                  <w:divsChild>
                    <w:div w:id="1329747639">
                      <w:marLeft w:val="0"/>
                      <w:marRight w:val="0"/>
                      <w:marTop w:val="0"/>
                      <w:marBottom w:val="0"/>
                      <w:divBdr>
                        <w:top w:val="none" w:sz="0" w:space="0" w:color="auto"/>
                        <w:left w:val="none" w:sz="0" w:space="0" w:color="auto"/>
                        <w:bottom w:val="none" w:sz="0" w:space="0" w:color="auto"/>
                        <w:right w:val="none" w:sz="0" w:space="0" w:color="auto"/>
                      </w:divBdr>
                      <w:divsChild>
                        <w:div w:id="132974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747642">
      <w:marLeft w:val="0"/>
      <w:marRight w:val="0"/>
      <w:marTop w:val="0"/>
      <w:marBottom w:val="0"/>
      <w:divBdr>
        <w:top w:val="none" w:sz="0" w:space="0" w:color="auto"/>
        <w:left w:val="none" w:sz="0" w:space="0" w:color="auto"/>
        <w:bottom w:val="none" w:sz="0" w:space="0" w:color="auto"/>
        <w:right w:val="none" w:sz="0" w:space="0" w:color="auto"/>
      </w:divBdr>
    </w:div>
    <w:div w:id="1329747643">
      <w:marLeft w:val="0"/>
      <w:marRight w:val="0"/>
      <w:marTop w:val="0"/>
      <w:marBottom w:val="0"/>
      <w:divBdr>
        <w:top w:val="none" w:sz="0" w:space="0" w:color="auto"/>
        <w:left w:val="none" w:sz="0" w:space="0" w:color="auto"/>
        <w:bottom w:val="none" w:sz="0" w:space="0" w:color="auto"/>
        <w:right w:val="none" w:sz="0" w:space="0" w:color="auto"/>
      </w:divBdr>
    </w:div>
    <w:div w:id="1329747645">
      <w:marLeft w:val="0"/>
      <w:marRight w:val="0"/>
      <w:marTop w:val="0"/>
      <w:marBottom w:val="0"/>
      <w:divBdr>
        <w:top w:val="none" w:sz="0" w:space="0" w:color="auto"/>
        <w:left w:val="none" w:sz="0" w:space="0" w:color="auto"/>
        <w:bottom w:val="none" w:sz="0" w:space="0" w:color="auto"/>
        <w:right w:val="none" w:sz="0" w:space="0" w:color="auto"/>
      </w:divBdr>
    </w:div>
    <w:div w:id="1329747647">
      <w:marLeft w:val="0"/>
      <w:marRight w:val="0"/>
      <w:marTop w:val="0"/>
      <w:marBottom w:val="0"/>
      <w:divBdr>
        <w:top w:val="none" w:sz="0" w:space="0" w:color="auto"/>
        <w:left w:val="none" w:sz="0" w:space="0" w:color="auto"/>
        <w:bottom w:val="none" w:sz="0" w:space="0" w:color="auto"/>
        <w:right w:val="none" w:sz="0" w:space="0" w:color="auto"/>
      </w:divBdr>
    </w:div>
    <w:div w:id="1329747648">
      <w:marLeft w:val="0"/>
      <w:marRight w:val="0"/>
      <w:marTop w:val="0"/>
      <w:marBottom w:val="0"/>
      <w:divBdr>
        <w:top w:val="none" w:sz="0" w:space="0" w:color="auto"/>
        <w:left w:val="none" w:sz="0" w:space="0" w:color="auto"/>
        <w:bottom w:val="none" w:sz="0" w:space="0" w:color="auto"/>
        <w:right w:val="none" w:sz="0" w:space="0" w:color="auto"/>
      </w:divBdr>
    </w:div>
    <w:div w:id="1329747649">
      <w:marLeft w:val="0"/>
      <w:marRight w:val="0"/>
      <w:marTop w:val="0"/>
      <w:marBottom w:val="0"/>
      <w:divBdr>
        <w:top w:val="none" w:sz="0" w:space="0" w:color="auto"/>
        <w:left w:val="none" w:sz="0" w:space="0" w:color="auto"/>
        <w:bottom w:val="none" w:sz="0" w:space="0" w:color="auto"/>
        <w:right w:val="none" w:sz="0" w:space="0" w:color="auto"/>
      </w:divBdr>
    </w:div>
    <w:div w:id="13297476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A9A9F-A43D-4C9A-BFAA-3CFCE1172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1899</Words>
  <Characters>10827</Characters>
  <Application>Microsoft Office Word</Application>
  <DocSecurity>0</DocSecurity>
  <Lines>90</Lines>
  <Paragraphs>25</Paragraphs>
  <ScaleCrop>false</ScaleCrop>
  <Company>Swanage Medical Practice</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~[Title]~[Forename]~[Surname]</dc:title>
  <dc:subject/>
  <dc:creator>Jackie Doherty</dc:creator>
  <cp:keywords/>
  <dc:description/>
  <cp:lastModifiedBy>Katy Morson</cp:lastModifiedBy>
  <cp:revision>2</cp:revision>
  <cp:lastPrinted>2024-02-12T09:59:00Z</cp:lastPrinted>
  <dcterms:created xsi:type="dcterms:W3CDTF">2025-08-13T08:47:00Z</dcterms:created>
  <dcterms:modified xsi:type="dcterms:W3CDTF">2025-08-13T08:47:00Z</dcterms:modified>
</cp:coreProperties>
</file>